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提升师生信息技术应用能力的培训(十四)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如何把手机上的word文档存在邮箱里（下）</w:t>
      </w:r>
    </w:p>
    <w:p>
      <w:pPr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接上期，本期先介绍在安卓手机上上传文档至邮箱的使用方法。</w:t>
      </w:r>
    </w:p>
    <w:p>
      <w:pPr>
        <w:pStyle w:val="10"/>
        <w:numPr>
          <w:ilvl w:val="0"/>
          <w:numId w:val="1"/>
        </w:numPr>
        <w:ind w:firstLineChars="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将要发送的文件先在手机微信中打开，比如下面“关于召开学习贯彻</w:t>
      </w:r>
      <w:r>
        <w:rPr>
          <w:rFonts w:ascii="仿宋" w:hAnsi="仿宋" w:eastAsia="仿宋"/>
          <w:sz w:val="30"/>
          <w:szCs w:val="30"/>
        </w:rPr>
        <w:t>…</w:t>
      </w:r>
      <w:r>
        <w:rPr>
          <w:rFonts w:hint="eastAsia" w:ascii="仿宋" w:hAnsi="仿宋" w:eastAsia="仿宋"/>
          <w:sz w:val="30"/>
          <w:szCs w:val="30"/>
        </w:rPr>
        <w:t>”的文件；</w:t>
      </w:r>
    </w:p>
    <w:p>
      <w:pPr>
        <w:ind w:left="750"/>
        <w:jc w:val="center"/>
        <w:rPr>
          <w:rFonts w:hint="eastAsia" w:ascii="仿宋" w:hAnsi="仿宋" w:eastAsia="仿宋"/>
          <w:sz w:val="30"/>
          <w:szCs w:val="30"/>
        </w:rPr>
      </w:pPr>
      <w:r>
        <w:drawing>
          <wp:inline distT="0" distB="0" distL="0" distR="0">
            <wp:extent cx="2730500" cy="2763520"/>
            <wp:effectExtent l="19050" t="0" r="0" b="0"/>
            <wp:docPr id="10" name="图片 1" descr="C:\Users\NG\Desktop\提升师生信息技术应用能力的培训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C:\Users\NG\Desktop\提升师生信息技术应用能力的培训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3038"/>
                    <a:stretch>
                      <a:fillRect/>
                    </a:stretch>
                  </pic:blipFill>
                  <pic:spPr>
                    <a:xfrm>
                      <a:off x="0" y="0"/>
                      <a:ext cx="2730974" cy="276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7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二、打开后返回到微信的聊天页面，按住要发送的文件，使其出现菜单如下图；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sz w:val="30"/>
        </w:rPr>
        <w:pict>
          <v:shape id="_x0000_s2052" o:spid="_x0000_s2052" o:spt="23" type="#_x0000_t23" style="position:absolute;left:0pt;margin-left:158.85pt;margin-top:153pt;height:39.6pt;width:40.8pt;z-index:251661312;mso-width-relative:page;mso-height-relative:page;" fillcolor="#FF0000" filled="t" stroked="t" coordsize="21600,21600" adj="2568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533015" cy="2545080"/>
            <wp:effectExtent l="19050" t="0" r="568" b="0"/>
            <wp:docPr id="9" name="图片 5" descr="C:\Users\NG\Desktop\提升师生信息技术应用能力的培训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C:\Users\NG\Desktop\提升师生信息技术应用能力的培训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485"/>
                    <a:stretch>
                      <a:fillRect/>
                    </a:stretch>
                  </pic:blipFill>
                  <pic:spPr>
                    <a:xfrm>
                      <a:off x="0" y="0"/>
                      <a:ext cx="2533082" cy="254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三、点击“更多”按钮，将文件右侧的方块选中，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然后点击右下角的邮件图标，</w:t>
      </w:r>
      <w:r>
        <w:rPr>
          <w:rFonts w:hint="eastAsia" w:ascii="仿宋" w:hAnsi="仿宋" w:eastAsia="仿宋"/>
          <w:sz w:val="30"/>
          <w:szCs w:val="30"/>
        </w:rPr>
        <w:t>如下图；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sz w:val="30"/>
        </w:rPr>
        <w:pict>
          <v:shape id="_x0000_s2051" o:spid="_x0000_s2051" o:spt="23" type="#_x0000_t23" style="position:absolute;left:0pt;margin-left:269.25pt;margin-top:81.95pt;height:39.6pt;width:40.8pt;z-index:251659264;mso-width-relative:page;mso-height-relative:page;" fillcolor="#FF0000" filled="t" stroked="t" coordsize="21600,21600" adj="2568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sz w:val="30"/>
        </w:rPr>
        <w:pict>
          <v:shape id="_x0000_s2050" o:spid="_x0000_s2050" o:spt="23" type="#_x0000_t23" style="position:absolute;left:0pt;margin-left:261.75pt;margin-top:227.65pt;height:39.6pt;width:40.8pt;z-index:251658240;mso-width-relative:page;mso-height-relative:page;" fillcolor="#FF0000" filled="t" stroked="t" coordsize="21600,21600" adj="2568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490470" cy="3234055"/>
            <wp:effectExtent l="19050" t="0" r="4945" b="0"/>
            <wp:docPr id="8" name="图片 4" descr="C:\Users\NG\Desktop\提升师生信息技术应用能力的培训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NG\Desktop\提升师生信息技术应用能力的培训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923"/>
                    <a:stretch>
                      <a:fillRect/>
                    </a:stretch>
                  </pic:blipFill>
                  <pic:spPr>
                    <a:xfrm>
                      <a:off x="0" y="0"/>
                      <a:ext cx="2492884" cy="323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四、在收件人处填写邮件地址；</w:t>
      </w:r>
    </w:p>
    <w:p>
      <w:pPr>
        <w:jc w:val="center"/>
        <w:rPr>
          <w:rFonts w:hint="eastAsia" w:ascii="仿宋" w:hAnsi="仿宋" w:eastAsia="仿宋"/>
          <w:sz w:val="30"/>
          <w:szCs w:val="30"/>
        </w:rPr>
      </w:pPr>
      <w:r>
        <w:rPr>
          <w:sz w:val="30"/>
        </w:rPr>
        <w:pict>
          <v:shape id="_x0000_s2054" o:spid="_x0000_s2054" o:spt="23" type="#_x0000_t23" style="position:absolute;left:0pt;margin-left:144.4pt;margin-top:34.1pt;height:39.6pt;width:40.8pt;z-index:251663360;mso-width-relative:page;mso-height-relative:page;" fillcolor="#FF0000" filled="t" stroked="t" coordsize="21600,21600" adj="2568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537460" cy="4510405"/>
            <wp:effectExtent l="19050" t="0" r="0" b="0"/>
            <wp:docPr id="7" name="图片 3" descr="C:\Users\NG\Desktop\提升师生信息技术应用能力的培训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Users\NG\Desktop\提升师生信息技术应用能力的培训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7873" cy="451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</w:t>
      </w:r>
      <w:r>
        <w:rPr>
          <w:rFonts w:ascii="仿宋" w:hAnsi="仿宋" w:eastAsia="仿宋"/>
          <w:sz w:val="30"/>
          <w:szCs w:val="30"/>
        </w:rPr>
        <w:t>填写好邮箱后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点击右上角的</w:t>
      </w:r>
      <w:r>
        <w:rPr>
          <w:rFonts w:hint="eastAsia" w:ascii="仿宋" w:hAnsi="仿宋" w:eastAsia="仿宋"/>
          <w:sz w:val="30"/>
          <w:szCs w:val="30"/>
        </w:rPr>
        <w:t>“发送”就成功了。</w:t>
      </w:r>
    </w:p>
    <w:p>
      <w:pPr>
        <w:jc w:val="center"/>
        <w:rPr>
          <w:rFonts w:ascii="仿宋" w:hAnsi="仿宋" w:eastAsia="仿宋"/>
          <w:sz w:val="30"/>
          <w:szCs w:val="30"/>
        </w:rPr>
      </w:pPr>
      <w:r>
        <w:rPr>
          <w:sz w:val="30"/>
        </w:rPr>
        <w:pict>
          <v:shape id="_x0000_s2053" o:spid="_x0000_s2053" o:spt="23" type="#_x0000_t23" style="position:absolute;left:0pt;margin-left:266.6pt;margin-top:7pt;height:39.6pt;width:40.8pt;z-index:251662336;mso-width-relative:page;mso-height-relative:page;" fillcolor="#FF0000" filled="t" stroked="t" coordsize="21600,21600" adj="2568">
            <v:path/>
            <v:fill on="t" color2="#FFFFFF" focussize="0,0"/>
            <v:stroke color="#000000"/>
            <v:imagedata o:title=""/>
            <o:lock v:ext="edit" aspectratio="f"/>
          </v:shape>
        </w:pict>
      </w: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2441575" cy="4339590"/>
            <wp:effectExtent l="19050" t="0" r="0" b="0"/>
            <wp:docPr id="6" name="图片 2" descr="C:\Users\NG\Desktop\提升师生信息技术应用能力的培训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:\Users\NG\Desktop\提升师生信息技术应用能力的培训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386" cy="434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这两期的技巧除了WORD文档，其它文件格式如PPT、XLS、PDF、图片、文字、分享的链接都可以上传至邮箱中。</w:t>
      </w:r>
    </w:p>
    <w:p>
      <w:pPr>
        <w:ind w:firstLine="6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另外，最近尝试了一下“福昕PDF转WORD”，收费版本确实好用，39元包年（还可以开发票），有兴趣的小伙伴可以试用一下。</w:t>
      </w:r>
    </w:p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现代教育技术中心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2018年7月</w:t>
      </w:r>
      <w:r>
        <w:rPr>
          <w:rFonts w:hint="eastAsia" w:ascii="仿宋" w:hAnsi="仿宋" w:eastAsia="仿宋"/>
          <w:sz w:val="30"/>
          <w:szCs w:val="30"/>
        </w:rPr>
        <w:t>19</w:t>
      </w:r>
      <w:r>
        <w:rPr>
          <w:rFonts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72E5"/>
    <w:multiLevelType w:val="multilevel"/>
    <w:tmpl w:val="273272E5"/>
    <w:lvl w:ilvl="0" w:tentative="0">
      <w:start w:val="1"/>
      <w:numFmt w:val="japaneseCounting"/>
      <w:lvlText w:val="%1、"/>
      <w:lvlJc w:val="left"/>
      <w:pPr>
        <w:ind w:left="14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90" w:hanging="420"/>
      </w:pPr>
    </w:lvl>
    <w:lvl w:ilvl="2" w:tentative="0">
      <w:start w:val="1"/>
      <w:numFmt w:val="lowerRoman"/>
      <w:lvlText w:val="%3."/>
      <w:lvlJc w:val="right"/>
      <w:pPr>
        <w:ind w:left="2010" w:hanging="420"/>
      </w:pPr>
    </w:lvl>
    <w:lvl w:ilvl="3" w:tentative="0">
      <w:start w:val="1"/>
      <w:numFmt w:val="decimal"/>
      <w:lvlText w:val="%4."/>
      <w:lvlJc w:val="left"/>
      <w:pPr>
        <w:ind w:left="2430" w:hanging="420"/>
      </w:pPr>
    </w:lvl>
    <w:lvl w:ilvl="4" w:tentative="0">
      <w:start w:val="1"/>
      <w:numFmt w:val="lowerLetter"/>
      <w:lvlText w:val="%5)"/>
      <w:lvlJc w:val="left"/>
      <w:pPr>
        <w:ind w:left="2850" w:hanging="420"/>
      </w:pPr>
    </w:lvl>
    <w:lvl w:ilvl="5" w:tentative="0">
      <w:start w:val="1"/>
      <w:numFmt w:val="lowerRoman"/>
      <w:lvlText w:val="%6."/>
      <w:lvlJc w:val="right"/>
      <w:pPr>
        <w:ind w:left="3270" w:hanging="420"/>
      </w:pPr>
    </w:lvl>
    <w:lvl w:ilvl="6" w:tentative="0">
      <w:start w:val="1"/>
      <w:numFmt w:val="decimal"/>
      <w:lvlText w:val="%7."/>
      <w:lvlJc w:val="left"/>
      <w:pPr>
        <w:ind w:left="3690" w:hanging="420"/>
      </w:pPr>
    </w:lvl>
    <w:lvl w:ilvl="7" w:tentative="0">
      <w:start w:val="1"/>
      <w:numFmt w:val="lowerLetter"/>
      <w:lvlText w:val="%8)"/>
      <w:lvlJc w:val="left"/>
      <w:pPr>
        <w:ind w:left="4110" w:hanging="420"/>
      </w:pPr>
    </w:lvl>
    <w:lvl w:ilvl="8" w:tentative="0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1DE"/>
    <w:rsid w:val="002B150D"/>
    <w:rsid w:val="003061DE"/>
    <w:rsid w:val="005F1301"/>
    <w:rsid w:val="00663C5F"/>
    <w:rsid w:val="00933220"/>
    <w:rsid w:val="009C302D"/>
    <w:rsid w:val="00A2319F"/>
    <w:rsid w:val="00B46C04"/>
    <w:rsid w:val="00B65010"/>
    <w:rsid w:val="00C318EF"/>
    <w:rsid w:val="00C629D9"/>
    <w:rsid w:val="00CB26FF"/>
    <w:rsid w:val="00E5506C"/>
    <w:rsid w:val="00E87FD7"/>
    <w:rsid w:val="00EB24D8"/>
    <w:rsid w:val="2760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numbering" Target="numbering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Office_10.1.0.7400_F1E327BC-269C-435d-A152-05C5408002CA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2018-07-12T08:35:00Z</dcterms:created>
  <dc:creator>Lenovo</dc:creator>
  <lastModifiedBy>NG</lastModifiedBy>
  <dcterms:modified xsi:type="dcterms:W3CDTF">2018-07-18T23:45:16Z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