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17B02" w14:textId="7D3DAACD" w:rsidR="003B376D" w:rsidRPr="003B376D" w:rsidRDefault="003B376D" w:rsidP="003B376D">
      <w:pPr>
        <w:widowControl/>
        <w:jc w:val="center"/>
        <w:rPr>
          <w:rFonts w:ascii="微软雅黑" w:eastAsia="微软雅黑" w:hAnsi="微软雅黑" w:cs="宋体"/>
          <w:b/>
          <w:bCs/>
          <w:kern w:val="0"/>
          <w:sz w:val="36"/>
          <w:szCs w:val="36"/>
        </w:rPr>
      </w:pPr>
      <w:r w:rsidRPr="003B376D">
        <w:rPr>
          <w:rFonts w:ascii="微软雅黑" w:eastAsia="微软雅黑" w:hAnsi="微软雅黑" w:cs="宋体" w:hint="eastAsia"/>
          <w:b/>
          <w:bCs/>
          <w:kern w:val="0"/>
          <w:sz w:val="36"/>
          <w:szCs w:val="36"/>
        </w:rPr>
        <w:t>新时代体育事业发展的法治保障——体育总局政策法规司负责人解读新修订的体育法</w:t>
      </w:r>
    </w:p>
    <w:p w14:paraId="09E8B26E" w14:textId="77777777" w:rsidR="003B376D" w:rsidRPr="003B376D" w:rsidRDefault="003B376D" w:rsidP="003B376D">
      <w:pPr>
        <w:widowControl/>
        <w:jc w:val="left"/>
        <w:rPr>
          <w:rFonts w:ascii="微软雅黑" w:eastAsia="微软雅黑" w:hAnsi="微软雅黑" w:cs="宋体" w:hint="eastAsia"/>
          <w:kern w:val="0"/>
          <w:sz w:val="27"/>
          <w:szCs w:val="27"/>
        </w:rPr>
      </w:pPr>
      <w:r w:rsidRPr="003B376D">
        <w:rPr>
          <w:rFonts w:ascii="微软雅黑" w:eastAsia="微软雅黑" w:hAnsi="微软雅黑" w:cs="宋体" w:hint="eastAsia"/>
          <w:kern w:val="0"/>
          <w:sz w:val="27"/>
          <w:szCs w:val="27"/>
        </w:rPr>
        <w:t xml:space="preserve">发布时间：2022-06-25 来源：中国体育报 字体：大中小 </w:t>
      </w:r>
    </w:p>
    <w:p w14:paraId="3F11CA00" w14:textId="4D2C7E89" w:rsidR="003B376D" w:rsidRPr="003B376D" w:rsidRDefault="003B376D" w:rsidP="003B376D">
      <w:pPr>
        <w:widowControl/>
        <w:jc w:val="left"/>
        <w:rPr>
          <w:rFonts w:ascii="宋体" w:eastAsia="宋体" w:hAnsi="宋体" w:cs="宋体"/>
          <w:kern w:val="0"/>
          <w:sz w:val="24"/>
          <w:szCs w:val="24"/>
        </w:rPr>
      </w:pPr>
    </w:p>
    <w:p w14:paraId="5466AAF7" w14:textId="2E8D189B" w:rsidR="003B376D" w:rsidRPr="003B376D" w:rsidRDefault="003B376D" w:rsidP="003B376D">
      <w:pPr>
        <w:widowControl/>
        <w:spacing w:line="480" w:lineRule="atLeast"/>
        <w:ind w:firstLine="480"/>
        <w:rPr>
          <w:rFonts w:ascii="宋体" w:eastAsia="宋体" w:hAnsi="宋体" w:cs="宋体" w:hint="eastAsia"/>
          <w:kern w:val="0"/>
          <w:sz w:val="24"/>
          <w:szCs w:val="24"/>
        </w:rPr>
      </w:pPr>
      <w:r w:rsidRPr="003B376D">
        <w:rPr>
          <w:rFonts w:ascii="宋体" w:eastAsia="宋体" w:hAnsi="宋体" w:cs="宋体" w:hint="eastAsia"/>
          <w:kern w:val="0"/>
          <w:sz w:val="24"/>
          <w:szCs w:val="24"/>
        </w:rPr>
        <w:t>2022年6月24日，《中华人民共和国体育法》（以下简称《体育法》）由十三届全国人大常委会第三十五次会议修订通过，将于2023年1月1日起施行。《体育法》的修订，是贯彻习近平法治思想和习近平总书记关于体育的重要论述的重要体现，是落实全面依法治国基本方略的重要举措，是解决体育领域不平衡不充分问题的重要途径，是提升体育治理体系和治理能力现代化水平的重要保障，标志着我国体育法治建设进入了新阶段，对于新时代规范引领体育事业高质量发展，加快推进体育强国和健康中国建设具有十分重要的意义。</w:t>
      </w:r>
    </w:p>
    <w:p w14:paraId="01B9A45E" w14:textId="77777777" w:rsidR="003B376D" w:rsidRPr="003B376D" w:rsidRDefault="003B376D" w:rsidP="003B376D">
      <w:pPr>
        <w:widowControl/>
        <w:spacing w:line="480" w:lineRule="atLeast"/>
        <w:jc w:val="center"/>
        <w:rPr>
          <w:rFonts w:ascii="宋体" w:eastAsia="宋体" w:hAnsi="宋体" w:cs="宋体" w:hint="eastAsia"/>
          <w:kern w:val="0"/>
          <w:sz w:val="24"/>
          <w:szCs w:val="24"/>
        </w:rPr>
      </w:pPr>
      <w:r w:rsidRPr="003B376D">
        <w:rPr>
          <w:rFonts w:ascii="宋体" w:eastAsia="宋体" w:hAnsi="宋体" w:cs="宋体" w:hint="eastAsia"/>
          <w:b/>
          <w:bCs/>
          <w:kern w:val="0"/>
          <w:sz w:val="24"/>
          <w:szCs w:val="24"/>
        </w:rPr>
        <w:t>一、《体育法》修订的背景和过程</w:t>
      </w:r>
    </w:p>
    <w:p w14:paraId="49E36D6F" w14:textId="77777777" w:rsidR="003B376D" w:rsidRPr="003B376D" w:rsidRDefault="003B376D" w:rsidP="003B376D">
      <w:pPr>
        <w:widowControl/>
        <w:spacing w:line="480" w:lineRule="atLeast"/>
        <w:ind w:firstLine="480"/>
        <w:rPr>
          <w:rFonts w:ascii="宋体" w:eastAsia="宋体" w:hAnsi="宋体" w:cs="宋体" w:hint="eastAsia"/>
          <w:kern w:val="0"/>
          <w:sz w:val="24"/>
          <w:szCs w:val="24"/>
        </w:rPr>
      </w:pPr>
      <w:r w:rsidRPr="003B376D">
        <w:rPr>
          <w:rFonts w:ascii="宋体" w:eastAsia="宋体" w:hAnsi="宋体" w:cs="宋体" w:hint="eastAsia"/>
          <w:kern w:val="0"/>
          <w:sz w:val="24"/>
          <w:szCs w:val="24"/>
        </w:rPr>
        <w:t>1995年8月29日,八届全国人大常委会第十五次会议全票通过《体育法》，填补了国家在体育领域立法的一项空白，结束了体育事业无法可依的历史，使体育工作走上了依法行政的轨道。作为体育领域唯一的一部专门法律,《体育法》全面反映了党和国家的体育政策，调整规范了我国体育领域的基本关系，是我国体育事业发展的基础性法律，在我国体育法律规范体系中居于核心地位。在《体育法》的引领下，截至2021年12月31日，我国现行有效的体育法律规范包括1部体育法律，7部体育行政法规，31部体育部门规章，165件体育规范性文件，269件地方性体育法规、规章和规范性文件，初步形成了体育法律规范体系，对我国体育事业有序健康发展起到了至关重要的作用。</w:t>
      </w:r>
    </w:p>
    <w:p w14:paraId="34EA1983" w14:textId="77777777" w:rsidR="003B376D" w:rsidRPr="003B376D" w:rsidRDefault="003B376D" w:rsidP="003B376D">
      <w:pPr>
        <w:widowControl/>
        <w:spacing w:line="480" w:lineRule="atLeast"/>
        <w:ind w:firstLine="480"/>
        <w:rPr>
          <w:rFonts w:ascii="宋体" w:eastAsia="宋体" w:hAnsi="宋体" w:cs="宋体" w:hint="eastAsia"/>
          <w:kern w:val="0"/>
          <w:sz w:val="24"/>
          <w:szCs w:val="24"/>
        </w:rPr>
      </w:pPr>
      <w:r w:rsidRPr="003B376D">
        <w:rPr>
          <w:rFonts w:ascii="宋体" w:eastAsia="宋体" w:hAnsi="宋体" w:cs="宋体" w:hint="eastAsia"/>
          <w:kern w:val="0"/>
          <w:sz w:val="24"/>
          <w:szCs w:val="24"/>
        </w:rPr>
        <w:t>党的十八大以来，以习近平同志为核心的党中央围绕加快推进体育强国建设提出了一系列新理念、新思想、新战略，为做好新时代体育工作提供了根本遵循，也为加强体育法治建设指明了前行方向。体育事业得到迅速发展，包括全民健身、竞技体育、青少年体育、体育产业、体育文化和体育对外交往等各领域都取得了长足进步。体育强国和健康中国新征程的开启，对新时代体育事业改革发展提出了更高的要求，体育领域一些新问题新矛盾逐渐凸显，如体育发展不平衡不充分的问题比较突出，人民群众多元化、多层次的体育需求尚未得到较好满足，各类</w:t>
      </w:r>
      <w:r w:rsidRPr="003B376D">
        <w:rPr>
          <w:rFonts w:ascii="宋体" w:eastAsia="宋体" w:hAnsi="宋体" w:cs="宋体" w:hint="eastAsia"/>
          <w:kern w:val="0"/>
          <w:sz w:val="24"/>
          <w:szCs w:val="24"/>
        </w:rPr>
        <w:lastRenderedPageBreak/>
        <w:t>体育主体的权利义务关系有待法律进一步明确，体育行业监管亟需加强，这些问题都对《体育法》修订提出了迫切要求。</w:t>
      </w:r>
    </w:p>
    <w:p w14:paraId="13E18D6F" w14:textId="77777777" w:rsidR="003B376D" w:rsidRPr="003B376D" w:rsidRDefault="003B376D" w:rsidP="003B376D">
      <w:pPr>
        <w:widowControl/>
        <w:spacing w:line="480" w:lineRule="atLeast"/>
        <w:ind w:firstLine="480"/>
        <w:rPr>
          <w:rFonts w:ascii="宋体" w:eastAsia="宋体" w:hAnsi="宋体" w:cs="宋体" w:hint="eastAsia"/>
          <w:kern w:val="0"/>
          <w:sz w:val="24"/>
          <w:szCs w:val="24"/>
        </w:rPr>
      </w:pPr>
      <w:r w:rsidRPr="003B376D">
        <w:rPr>
          <w:rFonts w:ascii="宋体" w:eastAsia="宋体" w:hAnsi="宋体" w:cs="宋体" w:hint="eastAsia"/>
          <w:kern w:val="0"/>
          <w:sz w:val="24"/>
          <w:szCs w:val="24"/>
        </w:rPr>
        <w:t>2010年，在《体育法》颁布十五周年之际，体育界、法律界在充分肯定《体育法》作用的同时，认为其中的部分条款已经无法适应我国体育改革发展的现状和实践，提出了修改建议，一些学者也开始着手研究相关条款的适用和新增情形的补充条款。2017年6月，体育总局政策法规司牵头组织《体育法》修改筹备工作，先后成立组织工作组、研究起草组以及专家顾问组，通过实地调研、专题研究和座谈讨论等多种形式，着手开展修改工作。2017年11月，体育总局将《体育法》修改初稿提交全国人大教科文卫委员会审议。2018年9月，《体育法》修改作为第二类项目被列入《十三届全国人大常委会立法规划》，明确由全国人大社会建设委员会（以下简称全国人大社建委）牵头负责。2019年8月，推动《体育法》修改相关内容列入《体育强国建设纲要》。2020年8月30日，体育总局召开《体育法》颁布实施二十五周年座谈会，再次听取专家学者意见建议。2020年11月，《体育法》修改被列入《全国人大常委会2021年度立法工作计划》。随后，全国人大社建委正式启动《体育法》修改工作，在体育总局前期工作基础上，组织多层级、大范围调研，深入了解《体育法》实施情况、存在的问题、修订的重点和可能的解决方案。</w:t>
      </w:r>
    </w:p>
    <w:p w14:paraId="4EFBA2CE" w14:textId="77777777" w:rsidR="003B376D" w:rsidRPr="003B376D" w:rsidRDefault="003B376D" w:rsidP="003B376D">
      <w:pPr>
        <w:widowControl/>
        <w:spacing w:line="480" w:lineRule="atLeast"/>
        <w:ind w:firstLine="480"/>
        <w:rPr>
          <w:rFonts w:ascii="宋体" w:eastAsia="宋体" w:hAnsi="宋体" w:cs="宋体" w:hint="eastAsia"/>
          <w:kern w:val="0"/>
          <w:sz w:val="24"/>
          <w:szCs w:val="24"/>
        </w:rPr>
      </w:pPr>
      <w:r w:rsidRPr="003B376D">
        <w:rPr>
          <w:rFonts w:ascii="宋体" w:eastAsia="宋体" w:hAnsi="宋体" w:cs="宋体" w:hint="eastAsia"/>
          <w:kern w:val="0"/>
          <w:sz w:val="24"/>
          <w:szCs w:val="24"/>
        </w:rPr>
        <w:t>2021年3月19日，全国人大社建委在前期调研等工作基础上，牵头成立《体育法》修改工作领导小组，成员包括全国人大常委会法制工作委员会（以下简称全国人大常委会法工委）、最高人民法院、发展改革委、教育部、民政部、司法部、自然资源部、住房城乡建设部、文化和旅游部、卫生健康委、市场监管总局、体育总局以及全国总工会、中国残联等，并召开领导小组第一次会议，就《体育法（修订草案建议稿）》征求成员单位意见建议。9月28日，全国人大社建委根据各方意见建议再次对草案建议稿修改完善，形成《体育法（修订草案）》（共11章，109条），并经委员长会议同意提请全国人大常委会全体会议审议。10月19日至23日，十三届全国人大常委会第三十一次会议对《体育法（修订草案）》进行第一次审议。</w:t>
      </w:r>
    </w:p>
    <w:p w14:paraId="26A19D9E" w14:textId="77777777" w:rsidR="003B376D" w:rsidRPr="003B376D" w:rsidRDefault="003B376D" w:rsidP="003B376D">
      <w:pPr>
        <w:widowControl/>
        <w:spacing w:line="480" w:lineRule="atLeast"/>
        <w:ind w:firstLine="480"/>
        <w:rPr>
          <w:rFonts w:ascii="宋体" w:eastAsia="宋体" w:hAnsi="宋体" w:cs="宋体" w:hint="eastAsia"/>
          <w:kern w:val="0"/>
          <w:sz w:val="24"/>
          <w:szCs w:val="24"/>
        </w:rPr>
      </w:pPr>
      <w:r w:rsidRPr="003B376D">
        <w:rPr>
          <w:rFonts w:ascii="宋体" w:eastAsia="宋体" w:hAnsi="宋体" w:cs="宋体" w:hint="eastAsia"/>
          <w:kern w:val="0"/>
          <w:sz w:val="24"/>
          <w:szCs w:val="24"/>
        </w:rPr>
        <w:t>此后,全国人大常委会法工委负责《体育法》修订工作，广泛征求最高人民法院、最高人民检察院、国务院相关部门意见，多次组织开展实地调研、视频座</w:t>
      </w:r>
      <w:r w:rsidRPr="003B376D">
        <w:rPr>
          <w:rFonts w:ascii="宋体" w:eastAsia="宋体" w:hAnsi="宋体" w:cs="宋体" w:hint="eastAsia"/>
          <w:kern w:val="0"/>
          <w:sz w:val="24"/>
          <w:szCs w:val="24"/>
        </w:rPr>
        <w:lastRenderedPageBreak/>
        <w:t>谈，倾听运动员、教练员等一线体育从业人员的意见，多次和体育总局进行工作层面会商研讨，不断推敲打磨相关条文，取得了丰硕的成果。2022年3月23日，全国人大宪法和法律委员会第201次全体会议进行审议（增至12章，110条）。2022年4月14日至15日，中共中央政治局委员、全国人大常委会副委员长王晨在体育总局就《体育法》修订工作开展专题调研。4月18日至20日，十三届全国人大常委会第三十四次会议进行第二次审议（共12章，增至116条）。5月16日，全国人大宪法和法律委员会第202次全体会议进行审议（共12章，增至121条）。5月24日，全国人大常委会法工委召开《体育法》修订草案通过前评估会，对主要制度规范的可行性、法律出台时机、法律实施的社会效果等方面进行评估。</w:t>
      </w:r>
    </w:p>
    <w:p w14:paraId="212875A4" w14:textId="77777777" w:rsidR="003B376D" w:rsidRPr="003B376D" w:rsidRDefault="003B376D" w:rsidP="003B376D">
      <w:pPr>
        <w:widowControl/>
        <w:spacing w:line="480" w:lineRule="atLeast"/>
        <w:ind w:firstLine="480"/>
        <w:rPr>
          <w:rFonts w:ascii="宋体" w:eastAsia="宋体" w:hAnsi="宋体" w:cs="宋体" w:hint="eastAsia"/>
          <w:kern w:val="0"/>
          <w:sz w:val="24"/>
          <w:szCs w:val="24"/>
        </w:rPr>
      </w:pPr>
      <w:r w:rsidRPr="003B376D">
        <w:rPr>
          <w:rFonts w:ascii="宋体" w:eastAsia="宋体" w:hAnsi="宋体" w:cs="宋体" w:hint="eastAsia"/>
          <w:kern w:val="0"/>
          <w:sz w:val="24"/>
          <w:szCs w:val="24"/>
        </w:rPr>
        <w:t>2022年6月21至24日，十三届全国人大常委会第三十五次会议审议并表决通过《体育法（修订草案）》。6月24日，《中华人民共和国体育法》经中华人民共和国主席习近平签署主席令正式颁布。</w:t>
      </w:r>
    </w:p>
    <w:p w14:paraId="2835D3BF" w14:textId="77777777" w:rsidR="003B376D" w:rsidRPr="003B376D" w:rsidRDefault="003B376D" w:rsidP="003B376D">
      <w:pPr>
        <w:widowControl/>
        <w:spacing w:line="480" w:lineRule="atLeast"/>
        <w:jc w:val="center"/>
        <w:rPr>
          <w:rFonts w:ascii="宋体" w:eastAsia="宋体" w:hAnsi="宋体" w:cs="宋体" w:hint="eastAsia"/>
          <w:kern w:val="0"/>
          <w:sz w:val="24"/>
          <w:szCs w:val="24"/>
        </w:rPr>
      </w:pPr>
      <w:r w:rsidRPr="003B376D">
        <w:rPr>
          <w:rFonts w:ascii="宋体" w:eastAsia="宋体" w:hAnsi="宋体" w:cs="宋体" w:hint="eastAsia"/>
          <w:b/>
          <w:bCs/>
          <w:kern w:val="0"/>
          <w:sz w:val="24"/>
          <w:szCs w:val="24"/>
        </w:rPr>
        <w:t>二、《体育法》修订的基本原则</w:t>
      </w:r>
    </w:p>
    <w:p w14:paraId="3408FE96" w14:textId="77777777" w:rsidR="003B376D" w:rsidRPr="003B376D" w:rsidRDefault="003B376D" w:rsidP="003B376D">
      <w:pPr>
        <w:widowControl/>
        <w:spacing w:line="480" w:lineRule="atLeast"/>
        <w:ind w:firstLine="480"/>
        <w:rPr>
          <w:rFonts w:ascii="宋体" w:eastAsia="宋体" w:hAnsi="宋体" w:cs="宋体" w:hint="eastAsia"/>
          <w:kern w:val="0"/>
          <w:sz w:val="24"/>
          <w:szCs w:val="24"/>
        </w:rPr>
      </w:pPr>
      <w:r w:rsidRPr="003B376D">
        <w:rPr>
          <w:rFonts w:ascii="宋体" w:eastAsia="宋体" w:hAnsi="宋体" w:cs="宋体" w:hint="eastAsia"/>
          <w:b/>
          <w:bCs/>
          <w:kern w:val="0"/>
          <w:sz w:val="24"/>
          <w:szCs w:val="24"/>
        </w:rPr>
        <w:t>（一）坚持党的领导。</w:t>
      </w:r>
      <w:r w:rsidRPr="003B376D">
        <w:rPr>
          <w:rFonts w:ascii="宋体" w:eastAsia="宋体" w:hAnsi="宋体" w:cs="宋体" w:hint="eastAsia"/>
          <w:kern w:val="0"/>
          <w:sz w:val="24"/>
          <w:szCs w:val="24"/>
        </w:rPr>
        <w:t>坚持党对立法工作的领导是《体育法》修订的首要原则。修订过程坚持以习近平新时代中国特色社会主义思想为指引，深入贯彻习近平法治思想，坚决贯彻习近平总书记关于体育的重要论述，深刻认识“两个确立”的决定性意义，增强“四个意识”、坚定“四个自信”、做到“两个维护”，自觉把修法工作放在党和国家工作大局中去考虑、去谋划、去推进，将党的主张通过法定程序转化为国家意志，进一步实现党对体育工作领导的制度化、规范化、法治化，真正把党的领导贯彻到依法治体的全过程、各环节。</w:t>
      </w:r>
    </w:p>
    <w:p w14:paraId="581B7CCF" w14:textId="77777777" w:rsidR="003B376D" w:rsidRPr="003B376D" w:rsidRDefault="003B376D" w:rsidP="003B376D">
      <w:pPr>
        <w:widowControl/>
        <w:spacing w:line="480" w:lineRule="atLeast"/>
        <w:ind w:firstLine="480"/>
        <w:rPr>
          <w:rFonts w:ascii="宋体" w:eastAsia="宋体" w:hAnsi="宋体" w:cs="宋体" w:hint="eastAsia"/>
          <w:kern w:val="0"/>
          <w:sz w:val="24"/>
          <w:szCs w:val="24"/>
        </w:rPr>
      </w:pPr>
      <w:r w:rsidRPr="003B376D">
        <w:rPr>
          <w:rFonts w:ascii="宋体" w:eastAsia="宋体" w:hAnsi="宋体" w:cs="宋体" w:hint="eastAsia"/>
          <w:b/>
          <w:bCs/>
          <w:kern w:val="0"/>
          <w:sz w:val="24"/>
          <w:szCs w:val="24"/>
        </w:rPr>
        <w:t>（二）坚持以人民为中心。</w:t>
      </w:r>
      <w:r w:rsidRPr="003B376D">
        <w:rPr>
          <w:rFonts w:ascii="宋体" w:eastAsia="宋体" w:hAnsi="宋体" w:cs="宋体" w:hint="eastAsia"/>
          <w:kern w:val="0"/>
          <w:sz w:val="24"/>
          <w:szCs w:val="24"/>
        </w:rPr>
        <w:t>坚持以人民为中心是《体育法》修订的价值取向。体育是人民的事业，《体育法》的修订以人民对体育的需求为出发点和落脚点，着眼于满足人民群众多层次、多样化体育需求，提供更多更好的公共体育服务，让人民群众共享体育发展成果，不断满足人民群众对美好生活的向往。《体育法》修订将全过程人民民主贯穿始终，实现“开门立法”，在立法工作的立项、起草、审议、论证、评估、监督和宣传等各环节反映民情、倾听民意、汇集民智，充分发扬民主，强化社会各界和基层群众的直接有序参与。</w:t>
      </w:r>
    </w:p>
    <w:p w14:paraId="318FF382" w14:textId="77777777" w:rsidR="003B376D" w:rsidRPr="003B376D" w:rsidRDefault="003B376D" w:rsidP="003B376D">
      <w:pPr>
        <w:widowControl/>
        <w:spacing w:line="480" w:lineRule="atLeast"/>
        <w:ind w:firstLine="480"/>
        <w:rPr>
          <w:rFonts w:ascii="宋体" w:eastAsia="宋体" w:hAnsi="宋体" w:cs="宋体" w:hint="eastAsia"/>
          <w:kern w:val="0"/>
          <w:sz w:val="24"/>
          <w:szCs w:val="24"/>
        </w:rPr>
      </w:pPr>
      <w:r w:rsidRPr="003B376D">
        <w:rPr>
          <w:rFonts w:ascii="宋体" w:eastAsia="宋体" w:hAnsi="宋体" w:cs="宋体" w:hint="eastAsia"/>
          <w:b/>
          <w:bCs/>
          <w:kern w:val="0"/>
          <w:sz w:val="24"/>
          <w:szCs w:val="24"/>
        </w:rPr>
        <w:lastRenderedPageBreak/>
        <w:t>（三）坚持问题导向。</w:t>
      </w:r>
      <w:r w:rsidRPr="003B376D">
        <w:rPr>
          <w:rFonts w:ascii="宋体" w:eastAsia="宋体" w:hAnsi="宋体" w:cs="宋体" w:hint="eastAsia"/>
          <w:kern w:val="0"/>
          <w:sz w:val="24"/>
          <w:szCs w:val="24"/>
        </w:rPr>
        <w:t>坚持问题导向是《体育法》修订的重要方法。《体育法》修订过程中针对体育事业发展中的基本关系和重大问题进行认真分析，深入研究，找到问题症结，制定解决措施，更好发挥法治引领、规范与保障作用。当前，体育事业改革发展面临诸多问题，主要有：全民健身、竞技体育发展不协调，全民健身公共服务体系不健全，体育促进全民健康的作用发挥不充分，体育社会组织发展不规范，竞技体育后备人才培养体制不顺畅，体育产业发展不平衡，体育纠纷解决机制特别是体育仲裁制度缺失，体育市场监督管理不到位，体育执法与市场发展不相适应等。修改工作坚持问题导向，对这些问题均</w:t>
      </w:r>
      <w:proofErr w:type="gramStart"/>
      <w:r w:rsidRPr="003B376D">
        <w:rPr>
          <w:rFonts w:ascii="宋体" w:eastAsia="宋体" w:hAnsi="宋体" w:cs="宋体" w:hint="eastAsia"/>
          <w:kern w:val="0"/>
          <w:sz w:val="24"/>
          <w:szCs w:val="24"/>
        </w:rPr>
        <w:t>作出</w:t>
      </w:r>
      <w:proofErr w:type="gramEnd"/>
      <w:r w:rsidRPr="003B376D">
        <w:rPr>
          <w:rFonts w:ascii="宋体" w:eastAsia="宋体" w:hAnsi="宋体" w:cs="宋体" w:hint="eastAsia"/>
          <w:kern w:val="0"/>
          <w:sz w:val="24"/>
          <w:szCs w:val="24"/>
        </w:rPr>
        <w:t>积极回应，着力明确和完善相关制度规定，推动体育法治化走向更高水平。</w:t>
      </w:r>
    </w:p>
    <w:p w14:paraId="7A7D81B0" w14:textId="77777777" w:rsidR="003B376D" w:rsidRPr="003B376D" w:rsidRDefault="003B376D" w:rsidP="003B376D">
      <w:pPr>
        <w:widowControl/>
        <w:spacing w:line="480" w:lineRule="atLeast"/>
        <w:ind w:firstLine="480"/>
        <w:rPr>
          <w:rFonts w:ascii="宋体" w:eastAsia="宋体" w:hAnsi="宋体" w:cs="宋体" w:hint="eastAsia"/>
          <w:kern w:val="0"/>
          <w:sz w:val="24"/>
          <w:szCs w:val="24"/>
        </w:rPr>
      </w:pPr>
      <w:r w:rsidRPr="003B376D">
        <w:rPr>
          <w:rFonts w:ascii="宋体" w:eastAsia="宋体" w:hAnsi="宋体" w:cs="宋体" w:hint="eastAsia"/>
          <w:b/>
          <w:bCs/>
          <w:kern w:val="0"/>
          <w:sz w:val="24"/>
          <w:szCs w:val="24"/>
        </w:rPr>
        <w:t>（四）坚持规范引领。</w:t>
      </w:r>
      <w:r w:rsidRPr="003B376D">
        <w:rPr>
          <w:rFonts w:ascii="宋体" w:eastAsia="宋体" w:hAnsi="宋体" w:cs="宋体" w:hint="eastAsia"/>
          <w:kern w:val="0"/>
          <w:sz w:val="24"/>
          <w:szCs w:val="24"/>
        </w:rPr>
        <w:t>规范引领体育事业发展是《体育法》修订的重要目的。把体育领域经过实践证明的、切实有效的改革举措、成熟经验和制度性安排用法律形式固定下来，为推动体育领域深化改革，维护体育发展良好秩序，</w:t>
      </w:r>
      <w:proofErr w:type="gramStart"/>
      <w:r w:rsidRPr="003B376D">
        <w:rPr>
          <w:rFonts w:ascii="宋体" w:eastAsia="宋体" w:hAnsi="宋体" w:cs="宋体" w:hint="eastAsia"/>
          <w:kern w:val="0"/>
          <w:sz w:val="24"/>
          <w:szCs w:val="24"/>
        </w:rPr>
        <w:t>更好保障</w:t>
      </w:r>
      <w:proofErr w:type="gramEnd"/>
      <w:r w:rsidRPr="003B376D">
        <w:rPr>
          <w:rFonts w:ascii="宋体" w:eastAsia="宋体" w:hAnsi="宋体" w:cs="宋体" w:hint="eastAsia"/>
          <w:kern w:val="0"/>
          <w:sz w:val="24"/>
          <w:szCs w:val="24"/>
        </w:rPr>
        <w:t>人民群众体育权益提供有力法治保障。修订工作着眼2035年建成体育强国的战略目标，充分发挥《体育法》在体育改革发展中的法治保障作用，统筹发展和安全，正确处理体育领域各方面关系，合理调整体育利益，严格规范体育秩序，引领体育事业高质量发展。</w:t>
      </w:r>
    </w:p>
    <w:p w14:paraId="3BE5375F" w14:textId="77777777" w:rsidR="003B376D" w:rsidRPr="003B376D" w:rsidRDefault="003B376D" w:rsidP="003B376D">
      <w:pPr>
        <w:widowControl/>
        <w:spacing w:line="480" w:lineRule="atLeast"/>
        <w:jc w:val="center"/>
        <w:rPr>
          <w:rFonts w:ascii="宋体" w:eastAsia="宋体" w:hAnsi="宋体" w:cs="宋体" w:hint="eastAsia"/>
          <w:kern w:val="0"/>
          <w:sz w:val="24"/>
          <w:szCs w:val="24"/>
        </w:rPr>
      </w:pPr>
      <w:r w:rsidRPr="003B376D">
        <w:rPr>
          <w:rFonts w:ascii="宋体" w:eastAsia="宋体" w:hAnsi="宋体" w:cs="宋体" w:hint="eastAsia"/>
          <w:b/>
          <w:bCs/>
          <w:kern w:val="0"/>
          <w:sz w:val="24"/>
          <w:szCs w:val="24"/>
        </w:rPr>
        <w:t>三、《体育法》修订的主要内容</w:t>
      </w:r>
    </w:p>
    <w:p w14:paraId="638A09DB" w14:textId="77777777" w:rsidR="003B376D" w:rsidRPr="003B376D" w:rsidRDefault="003B376D" w:rsidP="003B376D">
      <w:pPr>
        <w:widowControl/>
        <w:spacing w:line="480" w:lineRule="atLeast"/>
        <w:ind w:firstLine="480"/>
        <w:rPr>
          <w:rFonts w:ascii="宋体" w:eastAsia="宋体" w:hAnsi="宋体" w:cs="宋体" w:hint="eastAsia"/>
          <w:kern w:val="0"/>
          <w:sz w:val="24"/>
          <w:szCs w:val="24"/>
        </w:rPr>
      </w:pPr>
      <w:r w:rsidRPr="003B376D">
        <w:rPr>
          <w:rFonts w:ascii="宋体" w:eastAsia="宋体" w:hAnsi="宋体" w:cs="宋体" w:hint="eastAsia"/>
          <w:kern w:val="0"/>
          <w:sz w:val="24"/>
          <w:szCs w:val="24"/>
        </w:rPr>
        <w:t>经过修订，《体育法》由原来的8章54条增至12章122条，包含总则、全民健身、青少年和学校体育、竞技体育、反兴奋剂、体育组织、体育产业、保障条件、体育仲裁、监督管理、法律责任和附则。针对新时代出现的新挑战和新问题，《体育法》修订直面体育现实问题，积极回应人民群众的新要求新期待,为新时代体育事业发展提供了坚实的法治保障。</w:t>
      </w:r>
    </w:p>
    <w:p w14:paraId="41A9084D" w14:textId="77777777" w:rsidR="003B376D" w:rsidRPr="003B376D" w:rsidRDefault="003B376D" w:rsidP="003B376D">
      <w:pPr>
        <w:widowControl/>
        <w:spacing w:line="480" w:lineRule="atLeast"/>
        <w:ind w:firstLine="480"/>
        <w:rPr>
          <w:rFonts w:ascii="宋体" w:eastAsia="宋体" w:hAnsi="宋体" w:cs="宋体" w:hint="eastAsia"/>
          <w:kern w:val="0"/>
          <w:sz w:val="24"/>
          <w:szCs w:val="24"/>
        </w:rPr>
      </w:pPr>
      <w:r w:rsidRPr="003B376D">
        <w:rPr>
          <w:rFonts w:ascii="宋体" w:eastAsia="宋体" w:hAnsi="宋体" w:cs="宋体" w:hint="eastAsia"/>
          <w:kern w:val="0"/>
          <w:sz w:val="24"/>
          <w:szCs w:val="24"/>
        </w:rPr>
        <w:t>关于全民健身方面。为突出全民健身在体育事业发展中的基础性作用，新修订的《体育法》将原本第二章“社会体育”章名修改为“全民健身”，明确国家实施全民健身战略，构建全民健身公共服务体系，鼓励和支持公民参加健身活动，促进全民健身与全民健康深度融合。为加强对全民健身工作的领导和协调，增加“国家建立全民健身工作协调机制”的规定。为充分发挥社会体育指导员对全民健身活动的指导作用，确立了社会体育指导员制度。针对全民健身场地设施问题，新修订的《体育法》在第八章“保障条件”中，从规划设计、建设配置、开放管</w:t>
      </w:r>
      <w:r w:rsidRPr="003B376D">
        <w:rPr>
          <w:rFonts w:ascii="宋体" w:eastAsia="宋体" w:hAnsi="宋体" w:cs="宋体" w:hint="eastAsia"/>
          <w:kern w:val="0"/>
          <w:sz w:val="24"/>
          <w:szCs w:val="24"/>
        </w:rPr>
        <w:lastRenderedPageBreak/>
        <w:t>理等方面，细化了全民健身保障条件，从制度上解决老百姓“健身去哪儿”的难题。</w:t>
      </w:r>
    </w:p>
    <w:p w14:paraId="0CB0417A" w14:textId="77777777" w:rsidR="003B376D" w:rsidRPr="003B376D" w:rsidRDefault="003B376D" w:rsidP="003B376D">
      <w:pPr>
        <w:widowControl/>
        <w:spacing w:line="480" w:lineRule="atLeast"/>
        <w:ind w:firstLine="480"/>
        <w:rPr>
          <w:rFonts w:ascii="宋体" w:eastAsia="宋体" w:hAnsi="宋体" w:cs="宋体" w:hint="eastAsia"/>
          <w:kern w:val="0"/>
          <w:sz w:val="24"/>
          <w:szCs w:val="24"/>
        </w:rPr>
      </w:pPr>
      <w:r w:rsidRPr="003B376D">
        <w:rPr>
          <w:rFonts w:ascii="宋体" w:eastAsia="宋体" w:hAnsi="宋体" w:cs="宋体" w:hint="eastAsia"/>
          <w:kern w:val="0"/>
          <w:sz w:val="24"/>
          <w:szCs w:val="24"/>
        </w:rPr>
        <w:t>关于青少年和学校体育方面。为增强青少年体育健身意识，促进青少年身心健康和体魄强健，新修订的《体育法》将原本第三章“学校体育”章名修改为“青少年和学校体育”，提出“国家实行青少年和学校体育活动促进计划，健全青少年和学校体育工作制度”，将青少年和学校体育置于优先发展的战略地位。为解决体育科目不受重视、体育课时经常被占用等问题，新修订的《体育法》明确要求学校必须开齐开足体育课，保障学生在校期间每天参加不少于一小时体育锻炼。针对青少年体质下降问题，明确体育行政部门应当在传授体育知识技能、组织体育训练、举办体育赛事活动、管理体育场地设施等方面为学校提供指导和帮助，组织、引导青少年参加体育活动，预防和控制青少年近视、肥胖等不良健康状况。为厚植竞技体育后备人才基础，要求体育行政部门配合教育行政部门推进学校运动队和高水平运动队建设。</w:t>
      </w:r>
    </w:p>
    <w:p w14:paraId="60CC8E14" w14:textId="77777777" w:rsidR="003B376D" w:rsidRPr="003B376D" w:rsidRDefault="003B376D" w:rsidP="003B376D">
      <w:pPr>
        <w:widowControl/>
        <w:spacing w:line="480" w:lineRule="atLeast"/>
        <w:ind w:firstLine="480"/>
        <w:rPr>
          <w:rFonts w:ascii="宋体" w:eastAsia="宋体" w:hAnsi="宋体" w:cs="宋体" w:hint="eastAsia"/>
          <w:kern w:val="0"/>
          <w:sz w:val="24"/>
          <w:szCs w:val="24"/>
        </w:rPr>
      </w:pPr>
      <w:r w:rsidRPr="003B376D">
        <w:rPr>
          <w:rFonts w:ascii="宋体" w:eastAsia="宋体" w:hAnsi="宋体" w:cs="宋体" w:hint="eastAsia"/>
          <w:kern w:val="0"/>
          <w:sz w:val="24"/>
          <w:szCs w:val="24"/>
        </w:rPr>
        <w:t>关于竞技体育方面。新修订的《体育法》从体育竞赛管理、运动员权利保护、职业体育规范与促进等方面修改完善了竞技体育条款。特别是在运动员权利保护方面，多</w:t>
      </w:r>
      <w:proofErr w:type="gramStart"/>
      <w:r w:rsidRPr="003B376D">
        <w:rPr>
          <w:rFonts w:ascii="宋体" w:eastAsia="宋体" w:hAnsi="宋体" w:cs="宋体" w:hint="eastAsia"/>
          <w:kern w:val="0"/>
          <w:sz w:val="24"/>
          <w:szCs w:val="24"/>
        </w:rPr>
        <w:t>措</w:t>
      </w:r>
      <w:proofErr w:type="gramEnd"/>
      <w:r w:rsidRPr="003B376D">
        <w:rPr>
          <w:rFonts w:ascii="宋体" w:eastAsia="宋体" w:hAnsi="宋体" w:cs="宋体" w:hint="eastAsia"/>
          <w:kern w:val="0"/>
          <w:sz w:val="24"/>
          <w:szCs w:val="24"/>
        </w:rPr>
        <w:t>并举，全面发力，规定对运动员实行科学、文明的训练，维护运动员身心健康；依法保障运动员接受文化教育的权利；依法保障运动员选择注册与交流的权利；对优秀运动员在就业、升学方面给予优待；加强对退役运动员的职业技能培训和社会保障，为退役运动员就业、创业提供指导和服务。为确保选用公廉，规定代表国家和地方参加国际、国内重大体育赛事的运动员和运动队，应当按照公开、公平、择优的原则选拔和组建。</w:t>
      </w:r>
    </w:p>
    <w:p w14:paraId="22738E47" w14:textId="77777777" w:rsidR="003B376D" w:rsidRPr="003B376D" w:rsidRDefault="003B376D" w:rsidP="003B376D">
      <w:pPr>
        <w:widowControl/>
        <w:spacing w:line="480" w:lineRule="atLeast"/>
        <w:ind w:firstLine="480"/>
        <w:rPr>
          <w:rFonts w:ascii="宋体" w:eastAsia="宋体" w:hAnsi="宋体" w:cs="宋体" w:hint="eastAsia"/>
          <w:kern w:val="0"/>
          <w:sz w:val="24"/>
          <w:szCs w:val="24"/>
        </w:rPr>
      </w:pPr>
      <w:r w:rsidRPr="003B376D">
        <w:rPr>
          <w:rFonts w:ascii="宋体" w:eastAsia="宋体" w:hAnsi="宋体" w:cs="宋体" w:hint="eastAsia"/>
          <w:kern w:val="0"/>
          <w:sz w:val="24"/>
          <w:szCs w:val="24"/>
        </w:rPr>
        <w:t>关于体育产业方面。近年来，我国体育产业发展迅速、前景广阔，对调整经济结构、增加就业、培育新的经济增长点和满足人民群众多样化体育需求具有重要意义。新修订的《体育法》明确了国家发展体育产业的基本立场和具体措施，在总则中规定国家支持体育产业发展,完善体育产业体系,规范体育市场秩序,鼓励扩大体育市场供给,拓宽体育产业投融资渠道,促进体育消费。增加“体育产业”一章，具体规定了体育产业发展规划，工作协调机制，体育产业范围，支持体育用品制造业、体育服务业和职业体育发展，支持地方发展具有区域特色、民族特</w:t>
      </w:r>
      <w:r w:rsidRPr="003B376D">
        <w:rPr>
          <w:rFonts w:ascii="宋体" w:eastAsia="宋体" w:hAnsi="宋体" w:cs="宋体" w:hint="eastAsia"/>
          <w:kern w:val="0"/>
          <w:sz w:val="24"/>
          <w:szCs w:val="24"/>
        </w:rPr>
        <w:lastRenderedPageBreak/>
        <w:t>色的体育产业，建立健全区域体育产业协调互动机制，鼓励社会资本投入体育产业，培养体育产业专业人才，完善体育产业统计体系等内容。</w:t>
      </w:r>
    </w:p>
    <w:p w14:paraId="4625FAAE" w14:textId="77777777" w:rsidR="003B376D" w:rsidRPr="003B376D" w:rsidRDefault="003B376D" w:rsidP="003B376D">
      <w:pPr>
        <w:widowControl/>
        <w:spacing w:line="480" w:lineRule="atLeast"/>
        <w:ind w:firstLine="480"/>
        <w:rPr>
          <w:rFonts w:ascii="宋体" w:eastAsia="宋体" w:hAnsi="宋体" w:cs="宋体" w:hint="eastAsia"/>
          <w:kern w:val="0"/>
          <w:sz w:val="24"/>
          <w:szCs w:val="24"/>
        </w:rPr>
      </w:pPr>
      <w:r w:rsidRPr="003B376D">
        <w:rPr>
          <w:rFonts w:ascii="宋体" w:eastAsia="宋体" w:hAnsi="宋体" w:cs="宋体" w:hint="eastAsia"/>
          <w:kern w:val="0"/>
          <w:sz w:val="24"/>
          <w:szCs w:val="24"/>
        </w:rPr>
        <w:t>关于职业体育方面。职业体育是体育市场化、社会化发展的重要形态，既有竞技体育的特性，也有体育产业的属性。国务院相关政策文件中多次提出要推进职业体育改革，拓宽职业体育发展渠道，鼓励具备条件的运动项目走职业化道路，支持运动员、教练员职业化发展。新修订的《体育法》在第四章“竞技体育”中规定，国家促进和规范职业体育市场化、职业化发展，提高职业体育赛事能力和竞技水平；在第七章“体育产业”中规定，国家完善职业体育发展体系，拓展职业体育发展渠道，支持运动员、教练员职业化发展，提高职业体育的成熟度和规范化水平；职业体育俱乐部应当健全内部治理机制，完善法人治理结构，充分发挥其市场主体作用。这些规定为我国职业体育发展明确了方向。</w:t>
      </w:r>
    </w:p>
    <w:p w14:paraId="3A0ECA97" w14:textId="77777777" w:rsidR="003B376D" w:rsidRPr="003B376D" w:rsidRDefault="003B376D" w:rsidP="003B376D">
      <w:pPr>
        <w:widowControl/>
        <w:spacing w:line="480" w:lineRule="atLeast"/>
        <w:ind w:firstLine="480"/>
        <w:rPr>
          <w:rFonts w:ascii="宋体" w:eastAsia="宋体" w:hAnsi="宋体" w:cs="宋体" w:hint="eastAsia"/>
          <w:kern w:val="0"/>
          <w:sz w:val="24"/>
          <w:szCs w:val="24"/>
        </w:rPr>
      </w:pPr>
      <w:r w:rsidRPr="003B376D">
        <w:rPr>
          <w:rFonts w:ascii="宋体" w:eastAsia="宋体" w:hAnsi="宋体" w:cs="宋体" w:hint="eastAsia"/>
          <w:kern w:val="0"/>
          <w:sz w:val="24"/>
          <w:szCs w:val="24"/>
        </w:rPr>
        <w:t>关于反兴奋剂方面。党中央、国务院历来高度重视反兴奋剂工作，坚决维护体育运动的纯洁、健康和公平竞争，禁止在体育运动中使用兴奋剂。新修订的《体育法》新增“反兴奋剂”一章，规定国家建立健全反兴奋剂制度；县级以上人民政府体育行政部门会同相关部门对兴奋剂问题实施综合治理；国务院体育行政部门负责制定反兴奋剂规范；国家设立反兴奋剂机构；反兴奋剂机构依法公开反兴奋剂信息，并接受社会监督；国家根据缔结或参加的有关国际条约，开展反兴奋剂国际合作，履行反兴奋剂国际义务。这些规定再次表明了我国在反兴奋剂问题上的坚定立场和坚决态度。</w:t>
      </w:r>
    </w:p>
    <w:p w14:paraId="647ED37A" w14:textId="77777777" w:rsidR="003B376D" w:rsidRPr="003B376D" w:rsidRDefault="003B376D" w:rsidP="003B376D">
      <w:pPr>
        <w:widowControl/>
        <w:spacing w:line="480" w:lineRule="atLeast"/>
        <w:ind w:firstLine="480"/>
        <w:rPr>
          <w:rFonts w:ascii="宋体" w:eastAsia="宋体" w:hAnsi="宋体" w:cs="宋体" w:hint="eastAsia"/>
          <w:kern w:val="0"/>
          <w:sz w:val="24"/>
          <w:szCs w:val="24"/>
        </w:rPr>
      </w:pPr>
      <w:r w:rsidRPr="003B376D">
        <w:rPr>
          <w:rFonts w:ascii="宋体" w:eastAsia="宋体" w:hAnsi="宋体" w:cs="宋体" w:hint="eastAsia"/>
          <w:kern w:val="0"/>
          <w:sz w:val="24"/>
          <w:szCs w:val="24"/>
        </w:rPr>
        <w:t>关于弘扬中华体育精神方面，以“为国争光、无私奉献、科学求实、遵纪守法、团结协作、顽强拼搏”为主要内容的中华体育精神反映了我国体育事业的价值导向和文化追求，是中华优秀传统文化在中国体育实践的具体体现，是中国精神的重要体现。新修订的《体育法》在总则中明确“弘扬中华体育精神”，提出开展和参加体育活动遵循“诚实守信、尊重科学”等原则，在第四章“竞技体育”中明确“体育赛事实行公平竞争的原则”，在第五章“反兴奋剂”中提出“国家提倡健康文明、公平竞争的体育运动”等。通过《体育法》对“中华体育精神”的规定和在具体条款中的落实，将进一步激发体育人使命在肩、奋斗有我的精神，为社会传递</w:t>
      </w:r>
      <w:proofErr w:type="gramStart"/>
      <w:r w:rsidRPr="003B376D">
        <w:rPr>
          <w:rFonts w:ascii="宋体" w:eastAsia="宋体" w:hAnsi="宋体" w:cs="宋体" w:hint="eastAsia"/>
          <w:kern w:val="0"/>
          <w:sz w:val="24"/>
          <w:szCs w:val="24"/>
        </w:rPr>
        <w:t>更多正</w:t>
      </w:r>
      <w:proofErr w:type="gramEnd"/>
      <w:r w:rsidRPr="003B376D">
        <w:rPr>
          <w:rFonts w:ascii="宋体" w:eastAsia="宋体" w:hAnsi="宋体" w:cs="宋体" w:hint="eastAsia"/>
          <w:kern w:val="0"/>
          <w:sz w:val="24"/>
          <w:szCs w:val="24"/>
        </w:rPr>
        <w:t>能量，为中华民族伟大复兴提供凝心聚气的强大精神力量。</w:t>
      </w:r>
    </w:p>
    <w:p w14:paraId="7083DA3E" w14:textId="77777777" w:rsidR="003B376D" w:rsidRPr="003B376D" w:rsidRDefault="003B376D" w:rsidP="003B376D">
      <w:pPr>
        <w:widowControl/>
        <w:spacing w:line="480" w:lineRule="atLeast"/>
        <w:ind w:firstLine="480"/>
        <w:rPr>
          <w:rFonts w:ascii="宋体" w:eastAsia="宋体" w:hAnsi="宋体" w:cs="宋体" w:hint="eastAsia"/>
          <w:kern w:val="0"/>
          <w:sz w:val="24"/>
          <w:szCs w:val="24"/>
        </w:rPr>
      </w:pPr>
      <w:r w:rsidRPr="003B376D">
        <w:rPr>
          <w:rFonts w:ascii="宋体" w:eastAsia="宋体" w:hAnsi="宋体" w:cs="宋体" w:hint="eastAsia"/>
          <w:kern w:val="0"/>
          <w:sz w:val="24"/>
          <w:szCs w:val="24"/>
        </w:rPr>
        <w:lastRenderedPageBreak/>
        <w:t>关于体育组织方面。体育组织是推动体育事业发展的重要力量，其法律定位及职责权限与体育管理体制改革和政府职能转变密切相关。新修订的《体育法》将“体育社会团体”修改为“体育组织”，明确体育组织依照法律法规和章程开展活动；规定全国性单项体育协会是依法登记的体育社会组织，明确其“制定相应项目技术规范、竞赛规则、团体标准，规范体育赛事活动”等业务范围；界定了体育行政部门与单项体育协会的关系，单项体育协会应当接受体育行政部门的指导和监管，强调单项体育协会的内部治理和行业自律。新修订的《体育法》从单项体育协会实体化改革的实践出发，为体育组织的健康发展提供了法治保障。</w:t>
      </w:r>
    </w:p>
    <w:p w14:paraId="0D585E15" w14:textId="77777777" w:rsidR="003B376D" w:rsidRPr="003B376D" w:rsidRDefault="003B376D" w:rsidP="003B376D">
      <w:pPr>
        <w:widowControl/>
        <w:spacing w:line="480" w:lineRule="atLeast"/>
        <w:ind w:firstLine="480"/>
        <w:rPr>
          <w:rFonts w:ascii="宋体" w:eastAsia="宋体" w:hAnsi="宋体" w:cs="宋体" w:hint="eastAsia"/>
          <w:kern w:val="0"/>
          <w:sz w:val="24"/>
          <w:szCs w:val="24"/>
        </w:rPr>
      </w:pPr>
      <w:r w:rsidRPr="003B376D">
        <w:rPr>
          <w:rFonts w:ascii="宋体" w:eastAsia="宋体" w:hAnsi="宋体" w:cs="宋体" w:hint="eastAsia"/>
          <w:kern w:val="0"/>
          <w:sz w:val="24"/>
          <w:szCs w:val="24"/>
        </w:rPr>
        <w:t>关于体育仲裁方面。建立独立的体育仲裁制度是《体育法》修订高度关注的重要问题。新修订的《体育法》增加“体育仲裁”一章， 明确国家建立体育仲裁制度，及时、公正解决体育纠纷。该章规定了体育仲裁的原则、范围、程序等基本制度，确定了体育仲裁委员会的组建规则，明确了体育仲裁与体育组织内部纠纷解决机制、其他仲裁制度、法院司法管辖等的关系，规定了建立体育仲裁特别程序等。体育仲裁制度的建立，破解了长期以来困扰我国体育纠纷解决的制度障碍，有利于在体育领域中强化法律和规则意识，开辟新的权利救济渠道，及时、公正解决体育纠纷，更好保护当事人合法权益，同时也能在一定程度上避免国内纠纷国际化问题的出现。</w:t>
      </w:r>
    </w:p>
    <w:p w14:paraId="121E124A" w14:textId="77777777" w:rsidR="003B376D" w:rsidRPr="003B376D" w:rsidRDefault="003B376D" w:rsidP="003B376D">
      <w:pPr>
        <w:widowControl/>
        <w:spacing w:line="480" w:lineRule="atLeast"/>
        <w:ind w:firstLine="480"/>
        <w:rPr>
          <w:rFonts w:ascii="宋体" w:eastAsia="宋体" w:hAnsi="宋体" w:cs="宋体" w:hint="eastAsia"/>
          <w:kern w:val="0"/>
          <w:sz w:val="24"/>
          <w:szCs w:val="24"/>
        </w:rPr>
      </w:pPr>
      <w:r w:rsidRPr="003B376D">
        <w:rPr>
          <w:rFonts w:ascii="宋体" w:eastAsia="宋体" w:hAnsi="宋体" w:cs="宋体" w:hint="eastAsia"/>
          <w:kern w:val="0"/>
          <w:sz w:val="24"/>
          <w:szCs w:val="24"/>
        </w:rPr>
        <w:t>关于监督管理方面。近年来，体育经营活动日益增多，体育市场蓬勃发展，但各类体育市场乱象也不断出现。为了加强体育行业监督管理工作，新修订的《体育法》增加“监督管理”一章，规定了体育行政部门和公安、市场监管、应急管理等部门的监督管理职责；明确了体育赛事活动组织者的安全保障义务，以及因突发事件及时中止体育赛事活动的“熔断机制”；明确建立体育项目管理制度，规定新设体育项目由国务院体育行政部门认定；建立完善经营高危险性体育项目、举办高危险性体育赛事活动的行政许可制度；提出地方人民政府应当建立体育执法机制，为体育执法提供必要保障等。</w:t>
      </w:r>
    </w:p>
    <w:p w14:paraId="26B05F60" w14:textId="77777777" w:rsidR="003B376D" w:rsidRPr="003B376D" w:rsidRDefault="003B376D" w:rsidP="003B376D">
      <w:pPr>
        <w:widowControl/>
        <w:spacing w:line="480" w:lineRule="atLeast"/>
        <w:ind w:firstLine="480"/>
        <w:rPr>
          <w:rFonts w:ascii="宋体" w:eastAsia="宋体" w:hAnsi="宋体" w:cs="宋体" w:hint="eastAsia"/>
          <w:kern w:val="0"/>
          <w:sz w:val="24"/>
          <w:szCs w:val="24"/>
        </w:rPr>
      </w:pPr>
      <w:r w:rsidRPr="003B376D">
        <w:rPr>
          <w:rFonts w:ascii="宋体" w:eastAsia="宋体" w:hAnsi="宋体" w:cs="宋体" w:hint="eastAsia"/>
          <w:kern w:val="0"/>
          <w:sz w:val="24"/>
          <w:szCs w:val="24"/>
        </w:rPr>
        <w:t>关于对外体育交往方面。党的十八大以来，体育对外交往日趋活跃，体育对外工作不断深化，体育成为搭建民心相通的重要桥梁。新修订的《体育法》将原总则中“维护国家主权和尊严”修改为“维护国家主权、安全、发展利益和尊严”，并增加“弘扬奥林匹克精神，支持参与国际体育运动”，同时在附则中增加一条</w:t>
      </w:r>
      <w:r w:rsidRPr="003B376D">
        <w:rPr>
          <w:rFonts w:ascii="宋体" w:eastAsia="宋体" w:hAnsi="宋体" w:cs="宋体" w:hint="eastAsia"/>
          <w:kern w:val="0"/>
          <w:sz w:val="24"/>
          <w:szCs w:val="24"/>
        </w:rPr>
        <w:lastRenderedPageBreak/>
        <w:t>规定，“任何国家、地区或者组织在国际体育运动中损害中华人民共和国主权、安全、发展利益和尊严的，中华人民共和国可以根据实际情况采取相应措施”。强调国家鼓励开展对外体育交往，弘扬奥林匹克精神，维护国家主权、安全、发展利益和尊严，推动构建人类命运共同体。</w:t>
      </w:r>
    </w:p>
    <w:p w14:paraId="5747AC15" w14:textId="77777777" w:rsidR="003B376D" w:rsidRPr="003B376D" w:rsidRDefault="003B376D" w:rsidP="003B376D">
      <w:pPr>
        <w:widowControl/>
        <w:spacing w:line="480" w:lineRule="atLeast"/>
        <w:jc w:val="center"/>
        <w:rPr>
          <w:rFonts w:ascii="宋体" w:eastAsia="宋体" w:hAnsi="宋体" w:cs="宋体" w:hint="eastAsia"/>
          <w:kern w:val="0"/>
          <w:sz w:val="24"/>
          <w:szCs w:val="24"/>
        </w:rPr>
      </w:pPr>
      <w:r w:rsidRPr="003B376D">
        <w:rPr>
          <w:rFonts w:ascii="宋体" w:eastAsia="宋体" w:hAnsi="宋体" w:cs="宋体" w:hint="eastAsia"/>
          <w:b/>
          <w:bCs/>
          <w:kern w:val="0"/>
          <w:sz w:val="24"/>
          <w:szCs w:val="24"/>
        </w:rPr>
        <w:t>四、切实推动《体育法》贯彻实施</w:t>
      </w:r>
    </w:p>
    <w:p w14:paraId="73A18308" w14:textId="77777777" w:rsidR="003B376D" w:rsidRPr="003B376D" w:rsidRDefault="003B376D" w:rsidP="003B376D">
      <w:pPr>
        <w:widowControl/>
        <w:spacing w:line="480" w:lineRule="atLeast"/>
        <w:ind w:firstLine="480"/>
        <w:rPr>
          <w:rFonts w:ascii="宋体" w:eastAsia="宋体" w:hAnsi="宋体" w:cs="宋体" w:hint="eastAsia"/>
          <w:kern w:val="0"/>
          <w:sz w:val="24"/>
          <w:szCs w:val="24"/>
        </w:rPr>
      </w:pPr>
      <w:r w:rsidRPr="003B376D">
        <w:rPr>
          <w:rFonts w:ascii="宋体" w:eastAsia="宋体" w:hAnsi="宋体" w:cs="宋体" w:hint="eastAsia"/>
          <w:kern w:val="0"/>
          <w:sz w:val="24"/>
          <w:szCs w:val="24"/>
        </w:rPr>
        <w:t>《体育法》的修订和颁布实施全面开启了我国体育法治建设的新篇章，我们要认真学习、深入贯彻、严格落实，进一步推动法治政府建设和全面依法治体，为体育强国建设营造良好的法治环境。</w:t>
      </w:r>
    </w:p>
    <w:p w14:paraId="162CCF35" w14:textId="77777777" w:rsidR="003B376D" w:rsidRPr="003B376D" w:rsidRDefault="003B376D" w:rsidP="003B376D">
      <w:pPr>
        <w:widowControl/>
        <w:spacing w:line="480" w:lineRule="atLeast"/>
        <w:ind w:firstLine="480"/>
        <w:rPr>
          <w:rFonts w:ascii="宋体" w:eastAsia="宋体" w:hAnsi="宋体" w:cs="宋体" w:hint="eastAsia"/>
          <w:kern w:val="0"/>
          <w:sz w:val="24"/>
          <w:szCs w:val="24"/>
        </w:rPr>
      </w:pPr>
      <w:r w:rsidRPr="003B376D">
        <w:rPr>
          <w:rFonts w:ascii="宋体" w:eastAsia="宋体" w:hAnsi="宋体" w:cs="宋体" w:hint="eastAsia"/>
          <w:kern w:val="0"/>
          <w:sz w:val="24"/>
          <w:szCs w:val="24"/>
        </w:rPr>
        <w:t>精心组织开展学习。把学习宣传贯彻《体育法》作为一项重大任务，与学习贯彻习近平新时代中国特色社会主义思想结合起来，与学习贯彻习近平法治思想和习近平总书记关于体育的重要论述结合起来。特别是各级体育行政部门领导干部和工作人员要带头学、深入学，通过举办专题培训班、邀请专家授课等方式，确保准确把握《体育法》精神实质和核心要义，吃准吃透每一个条文的内涵和外延，并能在实际工作中灵活运用、落实到位。</w:t>
      </w:r>
    </w:p>
    <w:p w14:paraId="5015DD20" w14:textId="77777777" w:rsidR="003B376D" w:rsidRPr="003B376D" w:rsidRDefault="003B376D" w:rsidP="003B376D">
      <w:pPr>
        <w:widowControl/>
        <w:spacing w:line="480" w:lineRule="atLeast"/>
        <w:ind w:firstLine="480"/>
        <w:rPr>
          <w:rFonts w:ascii="宋体" w:eastAsia="宋体" w:hAnsi="宋体" w:cs="宋体" w:hint="eastAsia"/>
          <w:kern w:val="0"/>
          <w:sz w:val="24"/>
          <w:szCs w:val="24"/>
        </w:rPr>
      </w:pPr>
      <w:r w:rsidRPr="003B376D">
        <w:rPr>
          <w:rFonts w:ascii="宋体" w:eastAsia="宋体" w:hAnsi="宋体" w:cs="宋体" w:hint="eastAsia"/>
          <w:kern w:val="0"/>
          <w:sz w:val="24"/>
          <w:szCs w:val="24"/>
        </w:rPr>
        <w:t>认真做好普法宣传。按照《“十四五”体育法治建设规划》《体育总局关于贯彻落实法治宣传教育第八个五年规划（2021-2025年）的通知》相关要求，扎实做好《体育法》宣传教育和贯彻实施工作。丰富和创新体育法治宣传教育方式，定期组织开展对运动员、教练员、裁判员和体育行业其他从业人员的专题培训，积极利用新媒体开展面向社会和公众的普法活动。组织召开相关学术论坛和研讨会，制作一批普法宣传手册、挂图、微视频等普法产品，推动全社会形成学习宣传《体育法》的良好氛围。</w:t>
      </w:r>
    </w:p>
    <w:p w14:paraId="71D0E94B" w14:textId="77777777" w:rsidR="003B376D" w:rsidRPr="003B376D" w:rsidRDefault="003B376D" w:rsidP="003B376D">
      <w:pPr>
        <w:widowControl/>
        <w:spacing w:line="480" w:lineRule="atLeast"/>
        <w:ind w:firstLine="480"/>
        <w:rPr>
          <w:rFonts w:ascii="宋体" w:eastAsia="宋体" w:hAnsi="宋体" w:cs="宋体" w:hint="eastAsia"/>
          <w:kern w:val="0"/>
          <w:sz w:val="24"/>
          <w:szCs w:val="24"/>
        </w:rPr>
      </w:pPr>
      <w:r w:rsidRPr="003B376D">
        <w:rPr>
          <w:rFonts w:ascii="宋体" w:eastAsia="宋体" w:hAnsi="宋体" w:cs="宋体" w:hint="eastAsia"/>
          <w:kern w:val="0"/>
          <w:sz w:val="24"/>
          <w:szCs w:val="24"/>
        </w:rPr>
        <w:t>着力完善配套制度。认真对标对表新修订的《体育法》规定要求，扎实做好相关政策文件的</w:t>
      </w:r>
      <w:proofErr w:type="gramStart"/>
      <w:r w:rsidRPr="003B376D">
        <w:rPr>
          <w:rFonts w:ascii="宋体" w:eastAsia="宋体" w:hAnsi="宋体" w:cs="宋体" w:hint="eastAsia"/>
          <w:kern w:val="0"/>
          <w:sz w:val="24"/>
          <w:szCs w:val="24"/>
        </w:rPr>
        <w:t>立改废释</w:t>
      </w:r>
      <w:proofErr w:type="gramEnd"/>
      <w:r w:rsidRPr="003B376D">
        <w:rPr>
          <w:rFonts w:ascii="宋体" w:eastAsia="宋体" w:hAnsi="宋体" w:cs="宋体" w:hint="eastAsia"/>
          <w:kern w:val="0"/>
          <w:sz w:val="24"/>
          <w:szCs w:val="24"/>
        </w:rPr>
        <w:t>工作。及时制定体育仲裁规则、体育项目认定管理办法、高危险性体育赛事活动目录等重要部门规章和规范性文件。全面梳理体育领域现有的法规、规章和规范性文件，做好修订完善工作。体育总局运动项目管理中心、单项体育协会进一步完善体育项目制度标准规范，地方体育行政部门推动本地区相关地方性法规、地方政府规章的修订，尽快形成以新修订的《体育法》为龙头，以若干行政法规、地方性法规、规章为主干，以若干规范性文件为补充，系统全面的体育法律规范体系。</w:t>
      </w:r>
    </w:p>
    <w:p w14:paraId="7692C5D3" w14:textId="77777777" w:rsidR="003B376D" w:rsidRPr="003B376D" w:rsidRDefault="003B376D" w:rsidP="003B376D">
      <w:pPr>
        <w:widowControl/>
        <w:spacing w:line="480" w:lineRule="atLeast"/>
        <w:ind w:firstLine="480"/>
        <w:rPr>
          <w:rFonts w:ascii="宋体" w:eastAsia="宋体" w:hAnsi="宋体" w:cs="宋体" w:hint="eastAsia"/>
          <w:kern w:val="0"/>
          <w:sz w:val="24"/>
          <w:szCs w:val="24"/>
        </w:rPr>
      </w:pPr>
      <w:r w:rsidRPr="003B376D">
        <w:rPr>
          <w:rFonts w:ascii="宋体" w:eastAsia="宋体" w:hAnsi="宋体" w:cs="宋体" w:hint="eastAsia"/>
          <w:kern w:val="0"/>
          <w:sz w:val="24"/>
          <w:szCs w:val="24"/>
        </w:rPr>
        <w:lastRenderedPageBreak/>
        <w:t>加强落实督导检查。健全责任落实机制，明确责任分工，制定细化落实方案，明确完成各项任务的时间表、路线图。体育系统各部门各单位将积极行动、主动作为，加快《体育法》在项目层面和地方层面的落实。同时，加大对新修订的《体育法》学习宣传贯彻的督导检查力度，及时发现问题，总结推广经验，确保各项规定落到实处，切实保障体育事业健康有序发展。（转自6月25日《中国体育报》03版）</w:t>
      </w:r>
    </w:p>
    <w:p w14:paraId="2F2FF451" w14:textId="77777777" w:rsidR="00611A9A" w:rsidRDefault="00611A9A"/>
    <w:sectPr w:rsidR="00611A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76D"/>
    <w:rsid w:val="003B376D"/>
    <w:rsid w:val="00611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FAB9"/>
  <w15:chartTrackingRefBased/>
  <w15:docId w15:val="{7D0F8C8F-4E4E-4E65-ABA3-315736274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5">
    <w:name w:val="heading 5"/>
    <w:basedOn w:val="a"/>
    <w:link w:val="50"/>
    <w:uiPriority w:val="9"/>
    <w:qFormat/>
    <w:rsid w:val="003B376D"/>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标题 5 字符"/>
    <w:basedOn w:val="a0"/>
    <w:link w:val="5"/>
    <w:uiPriority w:val="9"/>
    <w:rsid w:val="003B376D"/>
    <w:rPr>
      <w:rFonts w:ascii="宋体" w:eastAsia="宋体" w:hAnsi="宋体" w:cs="宋体"/>
      <w:b/>
      <w:bCs/>
      <w:kern w:val="0"/>
      <w:sz w:val="20"/>
      <w:szCs w:val="20"/>
    </w:rPr>
  </w:style>
  <w:style w:type="paragraph" w:styleId="a3">
    <w:name w:val="Normal (Web)"/>
    <w:basedOn w:val="a"/>
    <w:uiPriority w:val="99"/>
    <w:semiHidden/>
    <w:unhideWhenUsed/>
    <w:rsid w:val="003B376D"/>
    <w:pPr>
      <w:widowControl/>
      <w:jc w:val="left"/>
    </w:pPr>
    <w:rPr>
      <w:rFonts w:ascii="宋体" w:eastAsia="宋体" w:hAnsi="宋体" w:cs="宋体"/>
      <w:kern w:val="0"/>
      <w:sz w:val="24"/>
      <w:szCs w:val="24"/>
    </w:rPr>
  </w:style>
  <w:style w:type="character" w:customStyle="1" w:styleId="ziti">
    <w:name w:val="ziti"/>
    <w:basedOn w:val="a0"/>
    <w:rsid w:val="003B376D"/>
  </w:style>
  <w:style w:type="character" w:customStyle="1" w:styleId="spa">
    <w:name w:val="spa"/>
    <w:basedOn w:val="a0"/>
    <w:rsid w:val="003B376D"/>
  </w:style>
  <w:style w:type="character" w:styleId="a4">
    <w:name w:val="Strong"/>
    <w:basedOn w:val="a0"/>
    <w:uiPriority w:val="22"/>
    <w:qFormat/>
    <w:rsid w:val="003B37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81031">
      <w:bodyDiv w:val="1"/>
      <w:marLeft w:val="0"/>
      <w:marRight w:val="0"/>
      <w:marTop w:val="0"/>
      <w:marBottom w:val="0"/>
      <w:divBdr>
        <w:top w:val="none" w:sz="0" w:space="0" w:color="auto"/>
        <w:left w:val="none" w:sz="0" w:space="0" w:color="auto"/>
        <w:bottom w:val="none" w:sz="0" w:space="0" w:color="auto"/>
        <w:right w:val="none" w:sz="0" w:space="0" w:color="auto"/>
      </w:divBdr>
      <w:divsChild>
        <w:div w:id="1169250040">
          <w:marLeft w:val="0"/>
          <w:marRight w:val="0"/>
          <w:marTop w:val="0"/>
          <w:marBottom w:val="0"/>
          <w:divBdr>
            <w:top w:val="none" w:sz="0" w:space="0" w:color="auto"/>
            <w:left w:val="none" w:sz="0" w:space="0" w:color="auto"/>
            <w:bottom w:val="none" w:sz="0" w:space="0" w:color="auto"/>
            <w:right w:val="none" w:sz="0" w:space="0" w:color="auto"/>
          </w:divBdr>
          <w:divsChild>
            <w:div w:id="768428462">
              <w:marLeft w:val="0"/>
              <w:marRight w:val="0"/>
              <w:marTop w:val="0"/>
              <w:marBottom w:val="0"/>
              <w:divBdr>
                <w:top w:val="none" w:sz="0" w:space="0" w:color="auto"/>
                <w:left w:val="none" w:sz="0" w:space="0" w:color="auto"/>
                <w:bottom w:val="none" w:sz="0" w:space="0" w:color="auto"/>
                <w:right w:val="none" w:sz="0" w:space="0" w:color="auto"/>
              </w:divBdr>
              <w:divsChild>
                <w:div w:id="626276869">
                  <w:marLeft w:val="0"/>
                  <w:marRight w:val="0"/>
                  <w:marTop w:val="0"/>
                  <w:marBottom w:val="0"/>
                  <w:divBdr>
                    <w:top w:val="none" w:sz="0" w:space="0" w:color="auto"/>
                    <w:left w:val="none" w:sz="0" w:space="0" w:color="auto"/>
                    <w:bottom w:val="none" w:sz="0" w:space="0" w:color="auto"/>
                    <w:right w:val="none" w:sz="0" w:space="0" w:color="auto"/>
                  </w:divBdr>
                </w:div>
                <w:div w:id="1636793101">
                  <w:marLeft w:val="0"/>
                  <w:marRight w:val="0"/>
                  <w:marTop w:val="0"/>
                  <w:marBottom w:val="0"/>
                  <w:divBdr>
                    <w:top w:val="none" w:sz="0" w:space="0" w:color="auto"/>
                    <w:left w:val="none" w:sz="0" w:space="0" w:color="auto"/>
                    <w:bottom w:val="none" w:sz="0" w:space="0" w:color="auto"/>
                    <w:right w:val="none" w:sz="0" w:space="0" w:color="auto"/>
                  </w:divBdr>
                  <w:divsChild>
                    <w:div w:id="469859369">
                      <w:marLeft w:val="0"/>
                      <w:marRight w:val="0"/>
                      <w:marTop w:val="0"/>
                      <w:marBottom w:val="0"/>
                      <w:divBdr>
                        <w:top w:val="none" w:sz="0" w:space="0" w:color="auto"/>
                        <w:left w:val="none" w:sz="0" w:space="0" w:color="auto"/>
                        <w:bottom w:val="none" w:sz="0" w:space="0" w:color="auto"/>
                        <w:right w:val="none" w:sz="0" w:space="0" w:color="auto"/>
                      </w:divBdr>
                      <w:divsChild>
                        <w:div w:id="1131479759">
                          <w:marLeft w:val="0"/>
                          <w:marRight w:val="0"/>
                          <w:marTop w:val="0"/>
                          <w:marBottom w:val="0"/>
                          <w:divBdr>
                            <w:top w:val="none" w:sz="0" w:space="0" w:color="auto"/>
                            <w:left w:val="none" w:sz="0" w:space="0" w:color="auto"/>
                            <w:bottom w:val="none" w:sz="0" w:space="0" w:color="auto"/>
                            <w:right w:val="none" w:sz="0" w:space="0" w:color="auto"/>
                          </w:divBdr>
                          <w:divsChild>
                            <w:div w:id="1568953442">
                              <w:marLeft w:val="0"/>
                              <w:marRight w:val="0"/>
                              <w:marTop w:val="0"/>
                              <w:marBottom w:val="0"/>
                              <w:divBdr>
                                <w:top w:val="none" w:sz="0" w:space="0" w:color="auto"/>
                                <w:left w:val="none" w:sz="0" w:space="0" w:color="auto"/>
                                <w:bottom w:val="none" w:sz="0" w:space="0" w:color="auto"/>
                                <w:right w:val="none" w:sz="0" w:space="0" w:color="auto"/>
                              </w:divBdr>
                            </w:div>
                          </w:divsChild>
                        </w:div>
                        <w:div w:id="1592810656">
                          <w:marLeft w:val="0"/>
                          <w:marRight w:val="0"/>
                          <w:marTop w:val="0"/>
                          <w:marBottom w:val="0"/>
                          <w:divBdr>
                            <w:top w:val="none" w:sz="0" w:space="0" w:color="auto"/>
                            <w:left w:val="none" w:sz="0" w:space="0" w:color="auto"/>
                            <w:bottom w:val="none" w:sz="0" w:space="0" w:color="auto"/>
                            <w:right w:val="none" w:sz="0" w:space="0" w:color="auto"/>
                          </w:divBdr>
                          <w:divsChild>
                            <w:div w:id="1785146964">
                              <w:marLeft w:val="0"/>
                              <w:marRight w:val="0"/>
                              <w:marTop w:val="0"/>
                              <w:marBottom w:val="0"/>
                              <w:divBdr>
                                <w:top w:val="none" w:sz="0" w:space="0" w:color="auto"/>
                                <w:left w:val="none" w:sz="0" w:space="0" w:color="auto"/>
                                <w:bottom w:val="none" w:sz="0" w:space="0" w:color="auto"/>
                                <w:right w:val="none" w:sz="0" w:space="0" w:color="auto"/>
                              </w:divBdr>
                              <w:divsChild>
                                <w:div w:id="2107385935">
                                  <w:marLeft w:val="0"/>
                                  <w:marRight w:val="0"/>
                                  <w:marTop w:val="0"/>
                                  <w:marBottom w:val="0"/>
                                  <w:divBdr>
                                    <w:top w:val="none" w:sz="0" w:space="0" w:color="auto"/>
                                    <w:left w:val="none" w:sz="0" w:space="0" w:color="auto"/>
                                    <w:bottom w:val="none" w:sz="0" w:space="0" w:color="auto"/>
                                    <w:right w:val="none" w:sz="0" w:space="0" w:color="auto"/>
                                  </w:divBdr>
                                  <w:divsChild>
                                    <w:div w:id="10011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174232">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1140</Words>
  <Characters>6499</Characters>
  <Application>Microsoft Office Word</Application>
  <DocSecurity>0</DocSecurity>
  <Lines>54</Lines>
  <Paragraphs>15</Paragraphs>
  <ScaleCrop>false</ScaleCrop>
  <Company/>
  <LinksUpToDate>false</LinksUpToDate>
  <CharactersWithSpaces>7624</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2022-06-28T01:36:00Z</dcterms:created>
  <dc:creator>4161</dc:creator>
  <lastModifiedBy>4161</lastModifiedBy>
  <dcterms:modified xsi:type="dcterms:W3CDTF">2022-06-28T01:37:00Z</dcterms:modified>
  <revision>1</revision>
</coreProperties>
</file>