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哈尔滨体育学院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防治艾滋病宣传教育活动简讯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ind w:left="0" w:leftChars="0" w:right="0" w:rightChars="0" w:firstLine="48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ind w:left="0" w:leftChars="0" w:right="0" w:rightChars="0" w:firstLine="480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2020年12月1日是第31个“世界艾滋病日”，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为提高广大师生对艾滋病危害的认识，进一步宣传普及艾滋病预防知识，2020年11月24日我校在尚德楼三楼学术报告厅举行了防治艾滋病宣传教育活动，</w:t>
      </w:r>
      <w:r>
        <w:rPr>
          <w:rFonts w:hint="eastAsia" w:ascii="仿宋" w:hAnsi="仿宋" w:eastAsia="仿宋" w:cs="仿宋"/>
          <w:sz w:val="32"/>
          <w:szCs w:val="32"/>
        </w:rPr>
        <w:t>活动主题为“艾滋病：另一场大流行”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。学生工作部、后勤管理处、各学院党总支副书记、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辅导员、学生代表共计300余人参加了活动。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ind w:left="0" w:leftChars="0" w:right="0" w:rightChars="0" w:firstLine="480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此次活动邀请哈尔滨市传染病院专家、哈尔滨市传染病院感染科主任肖芙蓉医生、香坊区疾控中心防艾科主任陈冬旭医生、哈尔滨市传染病院药局执业药师、执业中药师李珊珊同志以及防艾志愿者为大家进行宣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ind w:left="0" w:leftChars="0" w:right="0" w:rightChars="0" w:firstLine="480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通过各位专家的细心讲解，同学们更加深刻的了解到艾滋病的有效传播途径及预防知识，懂得了生命的珍贵，唯有自律自爱方可远离艾滋病，同时在增强自我保护、关爱理解艾滋病患者方面也有了新的感悟。讲座起到了积极的宣传教育效果，改变了大家对艾滋病的片面认识，同学们普遍认识到既要重视艾滋病病毒的威胁，又要学会理性的面对，提高自我防护意识，保持健康生活方式，以实际行动共遏艾滋、共享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ind w:left="0" w:leftChars="0" w:right="0" w:rightChars="0" w:firstLine="480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ind w:left="0" w:leftChars="0" w:right="0" w:rightChars="0" w:firstLine="480"/>
        <w:jc w:val="center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               后勤管理处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ind w:left="0" w:leftChars="0" w:right="0" w:rightChars="0"/>
        <w:jc w:val="right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2020年11月25日</w:t>
      </w:r>
    </w:p>
    <w:p>
      <w:pPr>
        <w:spacing w:after="156" w:afterLines="50" w:line="360" w:lineRule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drawing>
          <wp:inline distT="0" distB="0" distL="114300" distR="114300">
            <wp:extent cx="5273675" cy="3955415"/>
            <wp:effectExtent l="0" t="0" r="3175" b="6985"/>
            <wp:docPr id="10" name="图片 10" descr="f00947134ec94f2b55082d95b0e7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00947134ec94f2b55082d95b0e7a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pPr>
        <w:spacing w:after="156" w:afterLines="50" w:line="360" w:lineRule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drawing>
          <wp:inline distT="0" distB="0" distL="114300" distR="114300">
            <wp:extent cx="5266055" cy="3949700"/>
            <wp:effectExtent l="0" t="0" r="10795" b="12700"/>
            <wp:docPr id="7" name="图片 7" descr="0a8f318a83cc0c60f38c6c79a714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a8f318a83cc0c60f38c6c79a7140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pPr>
        <w:spacing w:after="156" w:afterLines="50" w:line="360" w:lineRule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drawing>
          <wp:inline distT="0" distB="0" distL="114300" distR="114300">
            <wp:extent cx="5266055" cy="3949700"/>
            <wp:effectExtent l="0" t="0" r="10795" b="12700"/>
            <wp:docPr id="8" name="图片 8" descr="9cea5209b21f850668fb03fa6cea4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cea5209b21f850668fb03fa6cea4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pPr>
        <w:spacing w:after="156" w:afterLines="50" w:line="360" w:lineRule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drawing>
          <wp:inline distT="0" distB="0" distL="114300" distR="114300">
            <wp:extent cx="5266055" cy="3949700"/>
            <wp:effectExtent l="0" t="0" r="10795" b="12700"/>
            <wp:docPr id="9" name="图片 9" descr="7f5798bf1e9d01ddcf5ac3f8609a3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f5798bf1e9d01ddcf5ac3f8609a3b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pPr>
        <w:spacing w:after="156" w:afterLines="50" w:line="360" w:lineRule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drawing>
          <wp:inline distT="0" distB="0" distL="114300" distR="114300">
            <wp:extent cx="5266055" cy="3949700"/>
            <wp:effectExtent l="0" t="0" r="10795" b="12700"/>
            <wp:docPr id="4" name="图片 4" descr="b383876b5ee6071c69ba8fd1affe3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83876b5ee6071c69ba8fd1affe30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6" w:afterLines="50" w:line="360" w:lineRule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pPr>
        <w:spacing w:after="156" w:afterLines="50" w:line="360" w:lineRule="auto"/>
        <w:rPr>
          <w:rFonts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drawing>
          <wp:inline distT="0" distB="0" distL="114300" distR="114300">
            <wp:extent cx="5266055" cy="3949700"/>
            <wp:effectExtent l="0" t="0" r="10795" b="12700"/>
            <wp:docPr id="5" name="图片 5" descr="67bc87153a2e183b9ba342c4cd4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7bc87153a2e183b9ba342c4cd416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16"/>
    <w:rsid w:val="00090216"/>
    <w:rsid w:val="00F61BA5"/>
    <w:rsid w:val="088F136D"/>
    <w:rsid w:val="10040F72"/>
    <w:rsid w:val="105A1981"/>
    <w:rsid w:val="436761BD"/>
    <w:rsid w:val="49644314"/>
    <w:rsid w:val="4ABA0408"/>
    <w:rsid w:val="6C2B60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刘悦</cp:lastModifiedBy>
  <dcterms:modified xsi:type="dcterms:W3CDTF">2020-11-25T02:46:22Z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