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7F1" w:rsidRDefault="007247F1" w:rsidP="007247F1">
      <w:pPr>
        <w:jc w:val="center"/>
        <w:rPr>
          <w:rFonts w:ascii="宋体" w:eastAsia="宋体" w:hAnsi="宋体"/>
          <w:b/>
          <w:sz w:val="44"/>
          <w:szCs w:val="44"/>
        </w:rPr>
      </w:pPr>
    </w:p>
    <w:p w:rsidR="00C7263A" w:rsidRDefault="007247F1" w:rsidP="007247F1">
      <w:pPr>
        <w:jc w:val="center"/>
        <w:rPr>
          <w:rFonts w:ascii="宋体" w:eastAsia="宋体" w:hAnsi="宋体"/>
          <w:b/>
          <w:sz w:val="44"/>
          <w:szCs w:val="44"/>
        </w:rPr>
      </w:pPr>
      <w:r w:rsidRPr="007247F1">
        <w:rPr>
          <w:rFonts w:ascii="宋体" w:eastAsia="宋体" w:hAnsi="宋体" w:hint="eastAsia"/>
          <w:b/>
          <w:sz w:val="44"/>
          <w:szCs w:val="44"/>
        </w:rPr>
        <w:t>学习《全省年轻干部违纪违法典型案例警示教育读本》简报</w:t>
      </w:r>
    </w:p>
    <w:p w:rsidR="007247F1" w:rsidRDefault="007247F1" w:rsidP="007247F1">
      <w:pPr>
        <w:jc w:val="center"/>
        <w:rPr>
          <w:rFonts w:ascii="宋体" w:eastAsia="宋体" w:hAnsi="宋体"/>
          <w:b/>
          <w:sz w:val="44"/>
          <w:szCs w:val="44"/>
        </w:rPr>
      </w:pPr>
    </w:p>
    <w:p w:rsidR="007247F1" w:rsidRDefault="007247F1" w:rsidP="007247F1">
      <w:pPr>
        <w:ind w:firstLineChars="200" w:firstLine="640"/>
        <w:jc w:val="left"/>
        <w:rPr>
          <w:rFonts w:ascii="仿宋" w:eastAsia="仿宋" w:hAnsi="仿宋"/>
          <w:sz w:val="32"/>
          <w:szCs w:val="32"/>
        </w:rPr>
      </w:pPr>
      <w:r w:rsidRPr="007247F1">
        <w:rPr>
          <w:rFonts w:ascii="仿宋" w:eastAsia="仿宋" w:hAnsi="仿宋" w:hint="eastAsia"/>
          <w:sz w:val="32"/>
          <w:szCs w:val="32"/>
        </w:rPr>
        <w:t>按照</w:t>
      </w:r>
      <w:r>
        <w:rPr>
          <w:rFonts w:ascii="仿宋" w:eastAsia="仿宋" w:hAnsi="仿宋" w:hint="eastAsia"/>
          <w:sz w:val="32"/>
          <w:szCs w:val="32"/>
        </w:rPr>
        <w:t>中共哈尔滨体育学院记录检查委员会《关于开展2</w:t>
      </w:r>
      <w:r>
        <w:rPr>
          <w:rFonts w:ascii="仿宋" w:eastAsia="仿宋" w:hAnsi="仿宋"/>
          <w:sz w:val="32"/>
          <w:szCs w:val="32"/>
        </w:rPr>
        <w:t>022</w:t>
      </w:r>
      <w:r>
        <w:rPr>
          <w:rFonts w:ascii="仿宋" w:eastAsia="仿宋" w:hAnsi="仿宋" w:hint="eastAsia"/>
          <w:sz w:val="32"/>
          <w:szCs w:val="32"/>
        </w:rPr>
        <w:t>年度警示教育活动的通知》要求，后勤直属党支部积极开展了学习《</w:t>
      </w:r>
      <w:r w:rsidRPr="007247F1">
        <w:rPr>
          <w:rFonts w:ascii="仿宋" w:eastAsia="仿宋" w:hAnsi="仿宋" w:hint="eastAsia"/>
          <w:sz w:val="32"/>
          <w:szCs w:val="32"/>
        </w:rPr>
        <w:t>全省年轻干部违纪违法典型案例警示教育读本</w:t>
      </w:r>
      <w:r>
        <w:rPr>
          <w:rFonts w:ascii="仿宋" w:eastAsia="仿宋" w:hAnsi="仿宋" w:hint="eastAsia"/>
          <w:sz w:val="32"/>
          <w:szCs w:val="32"/>
        </w:rPr>
        <w:t>》的活动，具体活动内容如下：</w:t>
      </w:r>
    </w:p>
    <w:p w:rsidR="007247F1" w:rsidRDefault="007247F1" w:rsidP="00156319">
      <w:pPr>
        <w:ind w:firstLineChars="200" w:firstLine="640"/>
        <w:jc w:val="left"/>
        <w:rPr>
          <w:rFonts w:ascii="仿宋" w:eastAsia="仿宋" w:hAnsi="仿宋"/>
          <w:sz w:val="32"/>
          <w:szCs w:val="32"/>
        </w:rPr>
      </w:pPr>
      <w:r>
        <w:rPr>
          <w:rFonts w:ascii="仿宋" w:eastAsia="仿宋" w:hAnsi="仿宋" w:hint="eastAsia"/>
          <w:sz w:val="32"/>
          <w:szCs w:val="32"/>
        </w:rPr>
        <w:t>李焕新处长</w:t>
      </w:r>
      <w:r w:rsidR="000A06F7">
        <w:rPr>
          <w:rFonts w:ascii="仿宋" w:eastAsia="仿宋" w:hAnsi="仿宋" w:hint="eastAsia"/>
          <w:sz w:val="32"/>
          <w:szCs w:val="32"/>
        </w:rPr>
        <w:t>给大家讲述了鹤岗市委原书记</w:t>
      </w:r>
      <w:proofErr w:type="gramStart"/>
      <w:r w:rsidR="000A06F7">
        <w:rPr>
          <w:rFonts w:ascii="仿宋" w:eastAsia="仿宋" w:hAnsi="仿宋" w:hint="eastAsia"/>
          <w:sz w:val="32"/>
          <w:szCs w:val="32"/>
        </w:rPr>
        <w:t>张恩亮违纪</w:t>
      </w:r>
      <w:proofErr w:type="gramEnd"/>
      <w:r w:rsidR="000A06F7">
        <w:rPr>
          <w:rFonts w:ascii="仿宋" w:eastAsia="仿宋" w:hAnsi="仿宋" w:hint="eastAsia"/>
          <w:sz w:val="32"/>
          <w:szCs w:val="32"/>
        </w:rPr>
        <w:t>违法案</w:t>
      </w:r>
      <w:r w:rsidR="007D26A6">
        <w:rPr>
          <w:rFonts w:ascii="仿宋" w:eastAsia="仿宋" w:hAnsi="仿宋" w:hint="eastAsia"/>
          <w:sz w:val="32"/>
          <w:szCs w:val="32"/>
        </w:rPr>
        <w:t>剖析，张</w:t>
      </w:r>
      <w:proofErr w:type="gramStart"/>
      <w:r w:rsidR="007D26A6">
        <w:rPr>
          <w:rFonts w:ascii="仿宋" w:eastAsia="仿宋" w:hAnsi="仿宋" w:hint="eastAsia"/>
          <w:sz w:val="32"/>
          <w:szCs w:val="32"/>
        </w:rPr>
        <w:t>恩亮作为</w:t>
      </w:r>
      <w:proofErr w:type="gramEnd"/>
      <w:r w:rsidR="007D26A6">
        <w:rPr>
          <w:rFonts w:ascii="仿宋" w:eastAsia="仿宋" w:hAnsi="仿宋" w:hint="eastAsia"/>
          <w:sz w:val="32"/>
          <w:szCs w:val="32"/>
        </w:rPr>
        <w:t>全国第一个“7</w:t>
      </w:r>
      <w:r w:rsidR="007D26A6">
        <w:rPr>
          <w:rFonts w:ascii="仿宋" w:eastAsia="仿宋" w:hAnsi="仿宋"/>
          <w:sz w:val="32"/>
          <w:szCs w:val="32"/>
        </w:rPr>
        <w:t>0</w:t>
      </w:r>
      <w:r w:rsidR="007D26A6">
        <w:rPr>
          <w:rFonts w:ascii="仿宋" w:eastAsia="仿宋" w:hAnsi="仿宋" w:hint="eastAsia"/>
          <w:sz w:val="32"/>
          <w:szCs w:val="32"/>
        </w:rPr>
        <w:t>后”地级市市长，</w:t>
      </w:r>
      <w:proofErr w:type="gramStart"/>
      <w:r w:rsidR="007D26A6">
        <w:rPr>
          <w:rFonts w:ascii="仿宋" w:eastAsia="仿宋" w:hAnsi="仿宋" w:hint="eastAsia"/>
          <w:sz w:val="32"/>
          <w:szCs w:val="32"/>
        </w:rPr>
        <w:t>张恩亮曾</w:t>
      </w:r>
      <w:proofErr w:type="gramEnd"/>
      <w:r w:rsidR="007D26A6">
        <w:rPr>
          <w:rFonts w:ascii="仿宋" w:eastAsia="仿宋" w:hAnsi="仿宋" w:hint="eastAsia"/>
          <w:sz w:val="32"/>
          <w:szCs w:val="32"/>
        </w:rPr>
        <w:t>是令人羡慕的“明日之星”。但就是这样一个被组织寄予厚望的干部，随着职务越来越高，初心却越来越远，最终倾覆</w:t>
      </w:r>
      <w:r w:rsidR="00156319">
        <w:rPr>
          <w:rFonts w:ascii="仿宋" w:eastAsia="仿宋" w:hAnsi="仿宋" w:hint="eastAsia"/>
          <w:sz w:val="32"/>
          <w:szCs w:val="32"/>
        </w:rPr>
        <w:t>于违纪违法的泥潭之中，政治生命在5</w:t>
      </w:r>
      <w:r w:rsidR="00156319">
        <w:rPr>
          <w:rFonts w:ascii="仿宋" w:eastAsia="仿宋" w:hAnsi="仿宋"/>
          <w:sz w:val="32"/>
          <w:szCs w:val="32"/>
        </w:rPr>
        <w:t>1</w:t>
      </w:r>
      <w:r w:rsidR="00156319">
        <w:rPr>
          <w:rFonts w:ascii="仿宋" w:eastAsia="仿宋" w:hAnsi="仿宋" w:hint="eastAsia"/>
          <w:sz w:val="32"/>
          <w:szCs w:val="32"/>
        </w:rPr>
        <w:t>岁戛然而止，成为年轻干部中自毁前程的反面典型。</w:t>
      </w:r>
    </w:p>
    <w:p w:rsidR="00E16423" w:rsidRDefault="00E16423" w:rsidP="00156319">
      <w:pPr>
        <w:ind w:firstLineChars="200" w:firstLine="640"/>
        <w:jc w:val="left"/>
        <w:rPr>
          <w:rFonts w:ascii="仿宋" w:eastAsia="仿宋" w:hAnsi="仿宋"/>
          <w:sz w:val="32"/>
          <w:szCs w:val="32"/>
        </w:rPr>
      </w:pPr>
      <w:r>
        <w:rPr>
          <w:rFonts w:ascii="仿宋" w:eastAsia="仿宋" w:hAnsi="仿宋" w:hint="eastAsia"/>
          <w:noProof/>
          <w:sz w:val="32"/>
          <w:szCs w:val="32"/>
        </w:rPr>
        <w:drawing>
          <wp:inline distT="0" distB="0" distL="0" distR="0">
            <wp:extent cx="4777740" cy="284671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545f6c236fda1af6397ab31be9ca6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4296" cy="2862540"/>
                    </a:xfrm>
                    <a:prstGeom prst="rect">
                      <a:avLst/>
                    </a:prstGeom>
                  </pic:spPr>
                </pic:pic>
              </a:graphicData>
            </a:graphic>
          </wp:inline>
        </w:drawing>
      </w:r>
    </w:p>
    <w:p w:rsidR="00156319" w:rsidRDefault="00156319" w:rsidP="00156319">
      <w:pPr>
        <w:ind w:firstLineChars="200" w:firstLine="640"/>
        <w:jc w:val="left"/>
        <w:rPr>
          <w:rFonts w:ascii="仿宋" w:eastAsia="仿宋" w:hAnsi="仿宋"/>
          <w:sz w:val="32"/>
          <w:szCs w:val="32"/>
        </w:rPr>
      </w:pPr>
      <w:r>
        <w:rPr>
          <w:rFonts w:ascii="仿宋" w:eastAsia="仿宋" w:hAnsi="仿宋" w:hint="eastAsia"/>
          <w:sz w:val="32"/>
          <w:szCs w:val="32"/>
        </w:rPr>
        <w:lastRenderedPageBreak/>
        <w:t>王健副处长给大家讲述了齐齐哈尔市龙江县委原副书记、县长姜铁楠违纪违法案剖析，姜铁楠本是一个被组织重点培养、前途一片光明的“</w:t>
      </w:r>
      <w:r>
        <w:rPr>
          <w:rFonts w:ascii="仿宋" w:eastAsia="仿宋" w:hAnsi="仿宋"/>
          <w:sz w:val="32"/>
          <w:szCs w:val="32"/>
        </w:rPr>
        <w:t>75</w:t>
      </w:r>
      <w:r>
        <w:rPr>
          <w:rFonts w:ascii="仿宋" w:eastAsia="仿宋" w:hAnsi="仿宋" w:hint="eastAsia"/>
          <w:sz w:val="32"/>
          <w:szCs w:val="32"/>
        </w:rPr>
        <w:t>后”正处级年轻干部，却将追求“钱”</w:t>
      </w:r>
      <w:proofErr w:type="gramStart"/>
      <w:r>
        <w:rPr>
          <w:rFonts w:ascii="仿宋" w:eastAsia="仿宋" w:hAnsi="仿宋" w:hint="eastAsia"/>
          <w:sz w:val="32"/>
          <w:szCs w:val="32"/>
        </w:rPr>
        <w:t>途</w:t>
      </w:r>
      <w:proofErr w:type="gramEnd"/>
      <w:r>
        <w:rPr>
          <w:rFonts w:ascii="仿宋" w:eastAsia="仿宋" w:hAnsi="仿宋" w:hint="eastAsia"/>
          <w:sz w:val="32"/>
          <w:szCs w:val="32"/>
        </w:rPr>
        <w:t>视为人生目标，忘记了初心使命，丧失了理想信念，</w:t>
      </w:r>
      <w:r w:rsidR="00A74B58">
        <w:rPr>
          <w:rFonts w:ascii="仿宋" w:eastAsia="仿宋" w:hAnsi="仿宋" w:hint="eastAsia"/>
          <w:sz w:val="32"/>
          <w:szCs w:val="32"/>
        </w:rPr>
        <w:t>将人生快车驶入一条通往深渊的穷途末路。</w:t>
      </w:r>
    </w:p>
    <w:p w:rsidR="00E16423" w:rsidRDefault="00E16423" w:rsidP="00156319">
      <w:pPr>
        <w:ind w:firstLineChars="200" w:firstLine="640"/>
        <w:jc w:val="left"/>
        <w:rPr>
          <w:rFonts w:ascii="仿宋" w:eastAsia="仿宋" w:hAnsi="仿宋"/>
          <w:sz w:val="32"/>
          <w:szCs w:val="32"/>
        </w:rPr>
      </w:pPr>
      <w:r>
        <w:rPr>
          <w:rFonts w:ascii="仿宋" w:eastAsia="仿宋" w:hAnsi="仿宋" w:hint="eastAsia"/>
          <w:noProof/>
          <w:sz w:val="32"/>
          <w:szCs w:val="32"/>
        </w:rPr>
        <w:drawing>
          <wp:inline distT="0" distB="0" distL="0" distR="0">
            <wp:extent cx="4695893" cy="5106846"/>
            <wp:effectExtent l="4128"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283c5816d893c015ac0343feaacd4c.jpg"/>
                    <pic:cNvPicPr/>
                  </pic:nvPicPr>
                  <pic:blipFill rotWithShape="1">
                    <a:blip r:embed="rId8" cstate="print">
                      <a:extLst>
                        <a:ext uri="{28A0092B-C50C-407E-A947-70E740481C1C}">
                          <a14:useLocalDpi xmlns:a14="http://schemas.microsoft.com/office/drawing/2010/main" val="0"/>
                        </a:ext>
                      </a:extLst>
                    </a:blip>
                    <a:srcRect l="15388" t="3167"/>
                    <a:stretch/>
                  </pic:blipFill>
                  <pic:spPr bwMode="auto">
                    <a:xfrm rot="5400000">
                      <a:off x="0" y="0"/>
                      <a:ext cx="4695893" cy="5106846"/>
                    </a:xfrm>
                    <a:prstGeom prst="rect">
                      <a:avLst/>
                    </a:prstGeom>
                    <a:ln>
                      <a:noFill/>
                    </a:ln>
                    <a:extLst>
                      <a:ext uri="{53640926-AAD7-44D8-BBD7-CCE9431645EC}">
                        <a14:shadowObscured xmlns:a14="http://schemas.microsoft.com/office/drawing/2010/main"/>
                      </a:ext>
                    </a:extLst>
                  </pic:spPr>
                </pic:pic>
              </a:graphicData>
            </a:graphic>
          </wp:inline>
        </w:drawing>
      </w:r>
    </w:p>
    <w:p w:rsidR="00A74B58" w:rsidRDefault="00A74B58" w:rsidP="00A74B58">
      <w:pPr>
        <w:ind w:firstLineChars="200" w:firstLine="640"/>
        <w:jc w:val="left"/>
        <w:rPr>
          <w:rFonts w:ascii="仿宋" w:eastAsia="仿宋" w:hAnsi="仿宋"/>
          <w:sz w:val="32"/>
          <w:szCs w:val="32"/>
        </w:rPr>
      </w:pPr>
      <w:r>
        <w:rPr>
          <w:rFonts w:ascii="仿宋" w:eastAsia="仿宋" w:hAnsi="仿宋" w:hint="eastAsia"/>
          <w:sz w:val="32"/>
          <w:szCs w:val="32"/>
        </w:rPr>
        <w:t>王世臣副处长给大家讲述了大兴安岭地区加格达奇区白桦乡党委原书记梁波违纪违法案剖析，梁波涉嫌受贿、</w:t>
      </w:r>
      <w:proofErr w:type="gramStart"/>
      <w:r>
        <w:rPr>
          <w:rFonts w:ascii="仿宋" w:eastAsia="仿宋" w:hAnsi="仿宋" w:hint="eastAsia"/>
          <w:sz w:val="32"/>
          <w:szCs w:val="32"/>
        </w:rPr>
        <w:t>围标串标</w:t>
      </w:r>
      <w:proofErr w:type="gramEnd"/>
      <w:r>
        <w:rPr>
          <w:rFonts w:ascii="仿宋" w:eastAsia="仿宋" w:hAnsi="仿宋" w:hint="eastAsia"/>
          <w:sz w:val="32"/>
          <w:szCs w:val="32"/>
        </w:rPr>
        <w:t>一案在加格达奇区人民法院开庭审理，公诉人宣读起诉书，长达数十页的起诉书清晰的展示了</w:t>
      </w:r>
      <w:r w:rsidR="00641697">
        <w:rPr>
          <w:rFonts w:ascii="仿宋" w:eastAsia="仿宋" w:hAnsi="仿宋" w:hint="eastAsia"/>
          <w:sz w:val="32"/>
          <w:szCs w:val="32"/>
        </w:rPr>
        <w:t>梁波放纵私欲、腐化堕落，</w:t>
      </w:r>
      <w:proofErr w:type="gramStart"/>
      <w:r w:rsidR="00641697">
        <w:rPr>
          <w:rFonts w:ascii="仿宋" w:eastAsia="仿宋" w:hAnsi="仿宋" w:hint="eastAsia"/>
          <w:sz w:val="32"/>
          <w:szCs w:val="32"/>
        </w:rPr>
        <w:t>一</w:t>
      </w:r>
      <w:proofErr w:type="gramEnd"/>
      <w:r w:rsidR="00641697">
        <w:rPr>
          <w:rFonts w:ascii="仿宋" w:eastAsia="仿宋" w:hAnsi="仿宋" w:hint="eastAsia"/>
          <w:sz w:val="32"/>
          <w:szCs w:val="32"/>
        </w:rPr>
        <w:t>步步向违纪违法深渊的动态过程。</w:t>
      </w:r>
    </w:p>
    <w:p w:rsidR="00E16423" w:rsidRDefault="0056105E" w:rsidP="00A74B58">
      <w:pPr>
        <w:ind w:firstLineChars="200" w:firstLine="640"/>
        <w:jc w:val="left"/>
        <w:rPr>
          <w:rFonts w:ascii="仿宋" w:eastAsia="仿宋" w:hAnsi="仿宋"/>
          <w:sz w:val="32"/>
          <w:szCs w:val="32"/>
        </w:rPr>
      </w:pPr>
      <w:bookmarkStart w:id="0" w:name="_GoBack"/>
      <w:bookmarkEnd w:id="0"/>
      <w:r>
        <w:rPr>
          <w:rFonts w:ascii="仿宋" w:eastAsia="仿宋" w:hAnsi="仿宋"/>
          <w:noProof/>
          <w:sz w:val="32"/>
          <w:szCs w:val="32"/>
        </w:rPr>
        <w:lastRenderedPageBreak/>
        <w:drawing>
          <wp:inline distT="0" distB="0" distL="0" distR="0">
            <wp:extent cx="4753154" cy="4778413"/>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912b69cd07925a15f34a5014474572.jpg"/>
                    <pic:cNvPicPr/>
                  </pic:nvPicPr>
                  <pic:blipFill rotWithShape="1">
                    <a:blip r:embed="rId9" cstate="print">
                      <a:extLst>
                        <a:ext uri="{28A0092B-C50C-407E-A947-70E740481C1C}">
                          <a14:useLocalDpi xmlns:a14="http://schemas.microsoft.com/office/drawing/2010/main" val="0"/>
                        </a:ext>
                      </a:extLst>
                    </a:blip>
                    <a:srcRect t="1680" r="4981" b="26705"/>
                    <a:stretch/>
                  </pic:blipFill>
                  <pic:spPr bwMode="auto">
                    <a:xfrm>
                      <a:off x="0" y="0"/>
                      <a:ext cx="4755367" cy="4780638"/>
                    </a:xfrm>
                    <a:prstGeom prst="rect">
                      <a:avLst/>
                    </a:prstGeom>
                    <a:ln>
                      <a:noFill/>
                    </a:ln>
                    <a:extLst>
                      <a:ext uri="{53640926-AAD7-44D8-BBD7-CCE9431645EC}">
                        <a14:shadowObscured xmlns:a14="http://schemas.microsoft.com/office/drawing/2010/main"/>
                      </a:ext>
                    </a:extLst>
                  </pic:spPr>
                </pic:pic>
              </a:graphicData>
            </a:graphic>
          </wp:inline>
        </w:drawing>
      </w:r>
    </w:p>
    <w:p w:rsidR="00641697" w:rsidRDefault="00641697" w:rsidP="00A74B58">
      <w:pPr>
        <w:ind w:firstLineChars="200" w:firstLine="640"/>
        <w:jc w:val="left"/>
        <w:rPr>
          <w:rFonts w:ascii="仿宋" w:eastAsia="仿宋" w:hAnsi="仿宋"/>
          <w:sz w:val="32"/>
          <w:szCs w:val="32"/>
        </w:rPr>
      </w:pPr>
      <w:r>
        <w:rPr>
          <w:rFonts w:ascii="仿宋" w:eastAsia="仿宋" w:hAnsi="仿宋" w:hint="eastAsia"/>
          <w:sz w:val="32"/>
          <w:szCs w:val="32"/>
        </w:rPr>
        <w:t>此次学习全体党员认真体会反思，深刻汲取教训，在以后的生活和工作中洁身自好，牢记自己的</w:t>
      </w:r>
      <w:r w:rsidR="00E16423">
        <w:rPr>
          <w:rFonts w:ascii="仿宋" w:eastAsia="仿宋" w:hAnsi="仿宋" w:hint="eastAsia"/>
          <w:sz w:val="32"/>
          <w:szCs w:val="32"/>
        </w:rPr>
        <w:t>初心使命，坚定自己的理想信念。</w:t>
      </w:r>
    </w:p>
    <w:p w:rsidR="00E16423" w:rsidRDefault="00E16423" w:rsidP="00A74B58">
      <w:pPr>
        <w:ind w:firstLineChars="200" w:firstLine="640"/>
        <w:jc w:val="left"/>
        <w:rPr>
          <w:rFonts w:ascii="仿宋" w:eastAsia="仿宋" w:hAnsi="仿宋"/>
          <w:sz w:val="32"/>
          <w:szCs w:val="32"/>
        </w:rPr>
      </w:pPr>
    </w:p>
    <w:p w:rsidR="00E16423" w:rsidRDefault="00E16423" w:rsidP="00A74B58">
      <w:pPr>
        <w:ind w:firstLineChars="200" w:firstLine="640"/>
        <w:jc w:val="left"/>
        <w:rPr>
          <w:rFonts w:ascii="仿宋" w:eastAsia="仿宋" w:hAnsi="仿宋"/>
          <w:sz w:val="32"/>
          <w:szCs w:val="32"/>
        </w:rPr>
      </w:pPr>
    </w:p>
    <w:p w:rsidR="00E16423" w:rsidRDefault="00E16423" w:rsidP="00E16423">
      <w:pPr>
        <w:ind w:firstLineChars="200" w:firstLine="640"/>
        <w:jc w:val="right"/>
        <w:rPr>
          <w:rFonts w:ascii="仿宋" w:eastAsia="仿宋" w:hAnsi="仿宋"/>
          <w:sz w:val="32"/>
          <w:szCs w:val="32"/>
        </w:rPr>
      </w:pPr>
      <w:r>
        <w:rPr>
          <w:rFonts w:ascii="仿宋" w:eastAsia="仿宋" w:hAnsi="仿宋" w:hint="eastAsia"/>
          <w:sz w:val="32"/>
          <w:szCs w:val="32"/>
        </w:rPr>
        <w:t>后勤直属党支部</w:t>
      </w:r>
    </w:p>
    <w:p w:rsidR="00E16423" w:rsidRPr="007247F1" w:rsidRDefault="00E16423" w:rsidP="00E16423">
      <w:pPr>
        <w:ind w:firstLineChars="200" w:firstLine="640"/>
        <w:jc w:val="righ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年9月1</w:t>
      </w:r>
      <w:r>
        <w:rPr>
          <w:rFonts w:ascii="仿宋" w:eastAsia="仿宋" w:hAnsi="仿宋"/>
          <w:sz w:val="32"/>
          <w:szCs w:val="32"/>
        </w:rPr>
        <w:t>4</w:t>
      </w:r>
      <w:r>
        <w:rPr>
          <w:rFonts w:ascii="仿宋" w:eastAsia="仿宋" w:hAnsi="仿宋" w:hint="eastAsia"/>
          <w:sz w:val="32"/>
          <w:szCs w:val="32"/>
        </w:rPr>
        <w:t>日</w:t>
      </w:r>
    </w:p>
    <w:sectPr w:rsidR="00E16423" w:rsidRPr="007247F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1E" w:rsidRDefault="00DA181E" w:rsidP="00E16423">
      <w:r>
        <w:separator/>
      </w:r>
    </w:p>
  </w:endnote>
  <w:endnote w:type="continuationSeparator" w:id="0">
    <w:p w:rsidR="00DA181E" w:rsidRDefault="00DA181E" w:rsidP="00E1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06" w:rsidRPr="00483BD3" w:rsidRDefault="00FD6006">
    <w:pPr>
      <w:pStyle w:val="a5"/>
      <w:jc w:val="center"/>
      <w:rPr>
        <w:caps/>
        <w:color w:val="000000" w:themeColor="text1"/>
      </w:rPr>
    </w:pPr>
    <w:r w:rsidRPr="00483BD3">
      <w:rPr>
        <w:caps/>
        <w:color w:val="000000" w:themeColor="text1"/>
      </w:rPr>
      <w:fldChar w:fldCharType="begin"/>
    </w:r>
    <w:r w:rsidRPr="00483BD3">
      <w:rPr>
        <w:caps/>
        <w:color w:val="000000" w:themeColor="text1"/>
      </w:rPr>
      <w:instrText>PAGE   \* MERGEFORMAT</w:instrText>
    </w:r>
    <w:r w:rsidRPr="00483BD3">
      <w:rPr>
        <w:caps/>
        <w:color w:val="000000" w:themeColor="text1"/>
      </w:rPr>
      <w:fldChar w:fldCharType="separate"/>
    </w:r>
    <w:r w:rsidR="0056105E" w:rsidRPr="0056105E">
      <w:rPr>
        <w:caps/>
        <w:noProof/>
        <w:color w:val="000000" w:themeColor="text1"/>
        <w:lang w:val="zh-CN"/>
      </w:rPr>
      <w:t>3</w:t>
    </w:r>
    <w:r w:rsidRPr="00483BD3">
      <w:rPr>
        <w:caps/>
        <w:color w:val="000000" w:themeColor="text1"/>
      </w:rPr>
      <w:fldChar w:fldCharType="end"/>
    </w:r>
  </w:p>
  <w:p w:rsidR="00E16423" w:rsidRDefault="00E1642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1E" w:rsidRDefault="00DA181E" w:rsidP="00E16423">
      <w:r>
        <w:separator/>
      </w:r>
    </w:p>
  </w:footnote>
  <w:footnote w:type="continuationSeparator" w:id="0">
    <w:p w:rsidR="00DA181E" w:rsidRDefault="00DA181E" w:rsidP="00E16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F1"/>
    <w:rsid w:val="00045507"/>
    <w:rsid w:val="000A06F7"/>
    <w:rsid w:val="00156319"/>
    <w:rsid w:val="003A0204"/>
    <w:rsid w:val="00483BD3"/>
    <w:rsid w:val="0056105E"/>
    <w:rsid w:val="00641697"/>
    <w:rsid w:val="007247F1"/>
    <w:rsid w:val="007D26A6"/>
    <w:rsid w:val="00842FBD"/>
    <w:rsid w:val="00A74B58"/>
    <w:rsid w:val="00AC3FEB"/>
    <w:rsid w:val="00B36546"/>
    <w:rsid w:val="00B658F2"/>
    <w:rsid w:val="00C7263A"/>
    <w:rsid w:val="00CC0D7D"/>
    <w:rsid w:val="00DA181E"/>
    <w:rsid w:val="00E16423"/>
    <w:rsid w:val="00F1035B"/>
    <w:rsid w:val="00FD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D4783-AC39-4217-A7FA-F604C494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2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16423"/>
    <w:rPr>
      <w:sz w:val="18"/>
      <w:szCs w:val="18"/>
    </w:rPr>
  </w:style>
  <w:style w:type="paragraph" w:styleId="a5">
    <w:name w:val="footer"/>
    <w:basedOn w:val="a"/>
    <w:link w:val="a6"/>
    <w:uiPriority w:val="99"/>
    <w:unhideWhenUsed/>
    <w:rsid w:val="00E16423"/>
    <w:pPr>
      <w:tabs>
        <w:tab w:val="center" w:pos="4153"/>
        <w:tab w:val="right" w:pos="8306"/>
      </w:tabs>
      <w:snapToGrid w:val="0"/>
      <w:jc w:val="left"/>
    </w:pPr>
    <w:rPr>
      <w:sz w:val="18"/>
      <w:szCs w:val="18"/>
    </w:rPr>
  </w:style>
  <w:style w:type="character" w:customStyle="1" w:styleId="a6">
    <w:name w:val="页脚 字符"/>
    <w:basedOn w:val="a0"/>
    <w:link w:val="a5"/>
    <w:uiPriority w:val="99"/>
    <w:rsid w:val="00E16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40F2A-FE60-4A0A-B58A-165F3E23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2022-09-14T06:45:00Z</dcterms:created>
  <dc:creator>a</dc:creator>
  <lastModifiedBy>a</lastModifiedBy>
  <dcterms:modified xsi:type="dcterms:W3CDTF">2022-09-14T08:14:00Z</dcterms:modified>
  <revision>4</revision>
</coreProperties>
</file>