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C48" w:rsidRDefault="00274C48" w:rsidP="00274C48">
      <w:pPr>
        <w:jc w:val="center"/>
        <w:rPr>
          <w:rFonts w:ascii="黑体" w:eastAsia="黑体" w:hAnsi="黑体"/>
          <w:b/>
          <w:sz w:val="44"/>
          <w:szCs w:val="44"/>
        </w:rPr>
      </w:pPr>
      <w:r w:rsidRPr="002263EE">
        <w:rPr>
          <w:rFonts w:ascii="黑体" w:eastAsia="黑体" w:hAnsi="黑体" w:hint="eastAsia"/>
          <w:b/>
          <w:sz w:val="44"/>
          <w:szCs w:val="44"/>
        </w:rPr>
        <w:t>提升师生信息技术应用能力的培训(十</w:t>
      </w:r>
      <w:r w:rsidR="00D37828">
        <w:rPr>
          <w:rFonts w:ascii="黑体" w:eastAsia="黑体" w:hAnsi="黑体" w:hint="eastAsia"/>
          <w:b/>
          <w:sz w:val="44"/>
          <w:szCs w:val="44"/>
        </w:rPr>
        <w:t>九</w:t>
      </w:r>
      <w:r w:rsidRPr="002263EE">
        <w:rPr>
          <w:rFonts w:ascii="黑体" w:eastAsia="黑体" w:hAnsi="黑体" w:hint="eastAsia"/>
          <w:b/>
          <w:sz w:val="44"/>
          <w:szCs w:val="44"/>
        </w:rPr>
        <w:t>)</w:t>
      </w:r>
    </w:p>
    <w:p w:rsidR="008610B0" w:rsidRPr="008610B0" w:rsidRDefault="008610B0" w:rsidP="008610B0">
      <w:pPr>
        <w:widowControl/>
        <w:shd w:val="clear" w:color="auto" w:fill="FFFFFF"/>
        <w:jc w:val="center"/>
        <w:outlineLvl w:val="0"/>
        <w:rPr>
          <w:rFonts w:ascii="仿宋" w:eastAsia="仿宋" w:hAnsi="仿宋" w:cs="宋体"/>
          <w:color w:val="333333"/>
          <w:kern w:val="36"/>
          <w:sz w:val="32"/>
          <w:szCs w:val="32"/>
        </w:rPr>
      </w:pPr>
      <w:r w:rsidRPr="008610B0">
        <w:rPr>
          <w:rFonts w:ascii="仿宋" w:eastAsia="仿宋" w:hAnsi="仿宋" w:cs="宋体" w:hint="eastAsia"/>
          <w:color w:val="333333"/>
          <w:kern w:val="36"/>
          <w:sz w:val="32"/>
          <w:szCs w:val="32"/>
        </w:rPr>
        <w:t>怎样让红头文件可编辑？</w:t>
      </w:r>
    </w:p>
    <w:p w:rsidR="008610B0" w:rsidRPr="008610B0" w:rsidRDefault="008610B0" w:rsidP="008610B0">
      <w:pPr>
        <w:widowControl/>
        <w:shd w:val="clear" w:color="auto" w:fill="FFFFFF"/>
        <w:spacing w:after="215" w:line="301" w:lineRule="atLeast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7"/>
          <w:szCs w:val="17"/>
        </w:rPr>
        <w:t xml:space="preserve">      </w:t>
      </w:r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很多朋友拿到红头文件之后，想要编辑里面的内容，或者需要摘取里面的一段文字，再者需要摘取文件里的一张表格。但是往往红头文件都是</w:t>
      </w:r>
      <w:r w:rsidR="009E5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加密、</w:t>
      </w:r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不可编辑</w:t>
      </w:r>
      <w:r w:rsidR="009E5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、甚至不可选取里面的文字</w:t>
      </w:r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，那我们又有什么办法呢？今天就给大家分享一下如何让红头文件变得可以编辑。</w:t>
      </w:r>
    </w:p>
    <w:p w:rsidR="008610B0" w:rsidRPr="008610B0" w:rsidRDefault="008610B0" w:rsidP="008610B0">
      <w:pPr>
        <w:widowControl/>
        <w:pBdr>
          <w:bottom w:val="single" w:sz="4" w:space="4" w:color="D6D6D8"/>
        </w:pBdr>
        <w:shd w:val="clear" w:color="auto" w:fill="FFFFFF"/>
        <w:spacing w:line="258" w:lineRule="atLeast"/>
        <w:jc w:val="left"/>
        <w:outlineLvl w:val="1"/>
        <w:rPr>
          <w:rFonts w:ascii="仿宋" w:eastAsia="仿宋" w:hAnsi="仿宋" w:cs="宋体"/>
          <w:color w:val="333333"/>
          <w:kern w:val="0"/>
          <w:sz w:val="32"/>
          <w:szCs w:val="32"/>
        </w:rPr>
      </w:pPr>
      <w:bookmarkStart w:id="0" w:name="section-2"/>
      <w:bookmarkEnd w:id="0"/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工具/原料</w:t>
      </w:r>
    </w:p>
    <w:p w:rsidR="008610B0" w:rsidRPr="008610B0" w:rsidRDefault="008610B0" w:rsidP="008610B0">
      <w:pPr>
        <w:widowControl/>
        <w:numPr>
          <w:ilvl w:val="0"/>
          <w:numId w:val="1"/>
        </w:numPr>
        <w:spacing w:line="301" w:lineRule="atLeast"/>
        <w:ind w:left="0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不可编辑的文件</w:t>
      </w:r>
    </w:p>
    <w:p w:rsidR="008610B0" w:rsidRPr="008610B0" w:rsidRDefault="008610B0" w:rsidP="008610B0">
      <w:pPr>
        <w:widowControl/>
        <w:numPr>
          <w:ilvl w:val="0"/>
          <w:numId w:val="1"/>
        </w:numPr>
        <w:spacing w:line="301" w:lineRule="atLeast"/>
        <w:ind w:left="0"/>
        <w:rPr>
          <w:rFonts w:ascii="仿宋" w:eastAsia="仿宋" w:hAnsi="仿宋" w:cs="宋体"/>
          <w:color w:val="333333"/>
          <w:kern w:val="0"/>
          <w:sz w:val="32"/>
          <w:szCs w:val="32"/>
        </w:rPr>
      </w:pPr>
      <w:proofErr w:type="spellStart"/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offce</w:t>
      </w:r>
      <w:proofErr w:type="spellEnd"/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办公软件</w:t>
      </w:r>
    </w:p>
    <w:p w:rsidR="008610B0" w:rsidRPr="008610B0" w:rsidRDefault="008610B0" w:rsidP="008610B0">
      <w:pPr>
        <w:widowControl/>
        <w:pBdr>
          <w:bottom w:val="single" w:sz="4" w:space="4" w:color="D6D6D8"/>
        </w:pBdr>
        <w:shd w:val="clear" w:color="auto" w:fill="FFFFFF"/>
        <w:spacing w:line="258" w:lineRule="atLeast"/>
        <w:jc w:val="left"/>
        <w:outlineLvl w:val="1"/>
        <w:rPr>
          <w:rFonts w:ascii="仿宋" w:eastAsia="仿宋" w:hAnsi="仿宋" w:cs="宋体"/>
          <w:color w:val="EEFFEE"/>
          <w:kern w:val="0"/>
          <w:sz w:val="32"/>
          <w:szCs w:val="32"/>
        </w:rPr>
      </w:pPr>
      <w:bookmarkStart w:id="1" w:name="section-3"/>
      <w:bookmarkEnd w:id="1"/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方法/步骤</w:t>
      </w:r>
    </w:p>
    <w:p w:rsidR="008610B0" w:rsidRPr="008610B0" w:rsidRDefault="008610B0" w:rsidP="008610B0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拿到不可编辑的红头文件；（这里是我自建的红头文件）</w:t>
      </w:r>
    </w:p>
    <w:p w:rsidR="008610B0" w:rsidRPr="008610B0" w:rsidRDefault="008610B0" w:rsidP="0098164A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jc w:val="center"/>
        <w:rPr>
          <w:rFonts w:ascii="仿宋" w:eastAsia="仿宋" w:hAnsi="仿宋" w:cs="宋体"/>
          <w:color w:val="EEFFEE"/>
          <w:kern w:val="0"/>
          <w:sz w:val="32"/>
          <w:szCs w:val="32"/>
        </w:rPr>
      </w:pPr>
      <w:r w:rsidRPr="008610B0">
        <w:rPr>
          <w:rFonts w:ascii="仿宋" w:eastAsia="仿宋" w:hAnsi="仿宋" w:cs="宋体"/>
          <w:noProof/>
          <w:color w:val="2D64B3"/>
          <w:kern w:val="0"/>
          <w:sz w:val="32"/>
          <w:szCs w:val="32"/>
        </w:rPr>
        <w:drawing>
          <wp:inline distT="0" distB="0" distL="0" distR="0">
            <wp:extent cx="4300508" cy="2569185"/>
            <wp:effectExtent l="19050" t="0" r="4792" b="0"/>
            <wp:docPr id="8" name="图片 8" descr="怎样让红头文件可编辑？">
              <a:hlinkClick xmlns:a="http://schemas.openxmlformats.org/drawingml/2006/main" r:id="rId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怎样让红头文件可编辑？">
                      <a:hlinkClick r:id="rId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2877" cy="257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B0">
        <w:rPr>
          <w:rFonts w:ascii="仿宋" w:eastAsia="仿宋" w:hAnsi="仿宋" w:cs="宋体" w:hint="eastAsia"/>
          <w:color w:val="EEFFEE"/>
          <w:kern w:val="0"/>
          <w:sz w:val="32"/>
          <w:szCs w:val="32"/>
        </w:rPr>
        <w:t>2</w:t>
      </w:r>
    </w:p>
    <w:p w:rsidR="008610B0" w:rsidRPr="008610B0" w:rsidRDefault="008610B0" w:rsidP="008610B0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新建一个空白的word文档；</w:t>
      </w:r>
    </w:p>
    <w:p w:rsidR="008610B0" w:rsidRPr="008610B0" w:rsidRDefault="008610B0" w:rsidP="008610B0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610B0">
        <w:rPr>
          <w:rFonts w:ascii="仿宋" w:eastAsia="仿宋" w:hAnsi="仿宋" w:cs="宋体"/>
          <w:noProof/>
          <w:color w:val="2D64B3"/>
          <w:kern w:val="0"/>
          <w:sz w:val="32"/>
          <w:szCs w:val="32"/>
        </w:rPr>
        <w:lastRenderedPageBreak/>
        <w:drawing>
          <wp:inline distT="0" distB="0" distL="0" distR="0">
            <wp:extent cx="4384655" cy="2506341"/>
            <wp:effectExtent l="19050" t="0" r="0" b="0"/>
            <wp:docPr id="1" name="图片 9" descr="怎样让红头文件可编辑？">
              <a:hlinkClick xmlns:a="http://schemas.openxmlformats.org/drawingml/2006/main" r:id="rId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怎样让红头文件可编辑？">
                      <a:hlinkClick r:id="rId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757" cy="2508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B0" w:rsidRPr="008610B0" w:rsidRDefault="008610B0" w:rsidP="008610B0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点击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上方的</w:t>
      </w:r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“插入”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标签</w:t>
      </w:r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；</w:t>
      </w:r>
    </w:p>
    <w:p w:rsidR="008610B0" w:rsidRPr="008610B0" w:rsidRDefault="008610B0" w:rsidP="008610B0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/>
          <w:color w:val="EEFFEE"/>
          <w:kern w:val="0"/>
          <w:sz w:val="32"/>
          <w:szCs w:val="32"/>
        </w:rPr>
      </w:pPr>
      <w:r w:rsidRPr="008610B0">
        <w:rPr>
          <w:rFonts w:ascii="仿宋" w:eastAsia="仿宋" w:hAnsi="仿宋" w:cs="宋体"/>
          <w:noProof/>
          <w:color w:val="2D64B3"/>
          <w:kern w:val="0"/>
          <w:sz w:val="32"/>
          <w:szCs w:val="32"/>
        </w:rPr>
        <w:drawing>
          <wp:inline distT="0" distB="0" distL="0" distR="0">
            <wp:extent cx="4763458" cy="2429301"/>
            <wp:effectExtent l="19050" t="0" r="0" b="0"/>
            <wp:docPr id="2" name="图片 10" descr="怎样让红头文件可编辑？">
              <a:hlinkClick xmlns:a="http://schemas.openxmlformats.org/drawingml/2006/main" r:id="rId11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怎样让红头文件可编辑？">
                      <a:hlinkClick r:id="rId11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4291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B0">
        <w:rPr>
          <w:rFonts w:ascii="仿宋" w:eastAsia="仿宋" w:hAnsi="仿宋" w:cs="宋体" w:hint="eastAsia"/>
          <w:color w:val="EEFFEE"/>
          <w:kern w:val="0"/>
          <w:sz w:val="32"/>
          <w:szCs w:val="32"/>
        </w:rPr>
        <w:t>4</w:t>
      </w:r>
    </w:p>
    <w:p w:rsidR="008610B0" w:rsidRPr="008610B0" w:rsidRDefault="008610B0" w:rsidP="008610B0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点击“对象”；</w:t>
      </w:r>
    </w:p>
    <w:p w:rsidR="008610B0" w:rsidRPr="008610B0" w:rsidRDefault="008610B0" w:rsidP="008610B0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/>
          <w:color w:val="EEFFEE"/>
          <w:kern w:val="0"/>
          <w:sz w:val="32"/>
          <w:szCs w:val="32"/>
        </w:rPr>
      </w:pPr>
      <w:r w:rsidRPr="008610B0">
        <w:rPr>
          <w:rFonts w:ascii="仿宋" w:eastAsia="仿宋" w:hAnsi="仿宋" w:cs="宋体"/>
          <w:noProof/>
          <w:color w:val="2D64B3"/>
          <w:kern w:val="0"/>
          <w:sz w:val="32"/>
          <w:szCs w:val="32"/>
        </w:rPr>
        <w:drawing>
          <wp:inline distT="0" distB="0" distL="0" distR="0">
            <wp:extent cx="4763193" cy="2634017"/>
            <wp:effectExtent l="19050" t="0" r="0" b="0"/>
            <wp:docPr id="11" name="图片 11" descr="怎样让红头文件可编辑？">
              <a:hlinkClick xmlns:a="http://schemas.openxmlformats.org/drawingml/2006/main" r:id="rId13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怎样让红头文件可编辑？">
                      <a:hlinkClick r:id="rId13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633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10B0">
        <w:rPr>
          <w:rFonts w:ascii="仿宋" w:eastAsia="仿宋" w:hAnsi="仿宋" w:cs="宋体" w:hint="eastAsia"/>
          <w:color w:val="EEFFEE"/>
          <w:kern w:val="0"/>
          <w:sz w:val="32"/>
          <w:szCs w:val="32"/>
        </w:rPr>
        <w:t>5</w:t>
      </w:r>
    </w:p>
    <w:p w:rsidR="008610B0" w:rsidRPr="008610B0" w:rsidRDefault="008610B0" w:rsidP="008610B0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lastRenderedPageBreak/>
        <w:t>选择</w:t>
      </w:r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点击“插入文件中的文字”；</w:t>
      </w:r>
    </w:p>
    <w:p w:rsidR="008610B0" w:rsidRPr="008610B0" w:rsidRDefault="008610B0" w:rsidP="008610B0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610B0">
        <w:rPr>
          <w:rFonts w:ascii="仿宋" w:eastAsia="仿宋" w:hAnsi="仿宋" w:cs="宋体"/>
          <w:noProof/>
          <w:color w:val="2D64B3"/>
          <w:kern w:val="0"/>
          <w:sz w:val="32"/>
          <w:szCs w:val="32"/>
        </w:rPr>
        <w:drawing>
          <wp:inline distT="0" distB="0" distL="0" distR="0">
            <wp:extent cx="4762699" cy="2770496"/>
            <wp:effectExtent l="19050" t="0" r="0" b="0"/>
            <wp:docPr id="12" name="图片 12" descr="怎样让红头文件可编辑？">
              <a:hlinkClick xmlns:a="http://schemas.openxmlformats.org/drawingml/2006/main" r:id="rId15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怎样让红头文件可编辑？">
                      <a:hlinkClick r:id="rId15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2770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B0" w:rsidRPr="0098164A" w:rsidRDefault="008610B0" w:rsidP="0098164A">
      <w:pPr>
        <w:widowControl/>
        <w:pBdr>
          <w:left w:val="dotted" w:sz="8" w:space="19" w:color="E4E4E4"/>
        </w:pBdr>
        <w:shd w:val="clear" w:color="auto" w:fill="FFFFFF"/>
        <w:spacing w:before="11" w:line="301" w:lineRule="atLeast"/>
        <w:ind w:left="183"/>
        <w:jc w:val="center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9816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选择需要的</w:t>
      </w:r>
      <w:r w:rsidR="00DB3C52" w:rsidRPr="009816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红头</w:t>
      </w:r>
      <w:r w:rsidRPr="009816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文件，点击“打开”</w:t>
      </w:r>
    </w:p>
    <w:p w:rsidR="008610B0" w:rsidRPr="0098164A" w:rsidRDefault="008610B0" w:rsidP="0098164A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610B0">
        <w:rPr>
          <w:rFonts w:ascii="仿宋" w:eastAsia="仿宋" w:hAnsi="仿宋" w:cs="宋体"/>
          <w:noProof/>
          <w:color w:val="2D64B3"/>
          <w:kern w:val="0"/>
          <w:sz w:val="32"/>
          <w:szCs w:val="32"/>
        </w:rPr>
        <w:drawing>
          <wp:inline distT="0" distB="0" distL="0" distR="0">
            <wp:extent cx="4763135" cy="3316605"/>
            <wp:effectExtent l="19050" t="0" r="0" b="0"/>
            <wp:docPr id="13" name="图片 13" descr="怎样让红头文件可编辑？">
              <a:hlinkClick xmlns:a="http://schemas.openxmlformats.org/drawingml/2006/main" r:id="rId17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怎样让红头文件可编辑？">
                      <a:hlinkClick r:id="rId17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316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0B0" w:rsidRPr="008610B0" w:rsidRDefault="008610B0" w:rsidP="008610B0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610B0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尽情的编辑，想怎么编辑就怎么编辑。</w:t>
      </w:r>
    </w:p>
    <w:p w:rsidR="008610B0" w:rsidRPr="008610B0" w:rsidRDefault="008610B0" w:rsidP="008610B0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/>
          <w:color w:val="333333"/>
          <w:kern w:val="0"/>
          <w:sz w:val="32"/>
          <w:szCs w:val="32"/>
        </w:rPr>
      </w:pPr>
      <w:r w:rsidRPr="008610B0">
        <w:rPr>
          <w:rFonts w:ascii="仿宋" w:eastAsia="仿宋" w:hAnsi="仿宋" w:cs="宋体"/>
          <w:noProof/>
          <w:color w:val="2D64B3"/>
          <w:kern w:val="0"/>
          <w:sz w:val="32"/>
          <w:szCs w:val="32"/>
        </w:rPr>
        <w:lastRenderedPageBreak/>
        <w:drawing>
          <wp:inline distT="0" distB="0" distL="0" distR="0">
            <wp:extent cx="4763135" cy="3145790"/>
            <wp:effectExtent l="19050" t="0" r="0" b="0"/>
            <wp:docPr id="14" name="图片 14" descr="怎样让红头文件可编辑？">
              <a:hlinkClick xmlns:a="http://schemas.openxmlformats.org/drawingml/2006/main" r:id="rId19" tgtFrame="&quot;_self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怎样让红头文件可编辑？">
                      <a:hlinkClick r:id="rId19" tgtFrame="&quot;_self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135" cy="314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164A" w:rsidRDefault="00DB3C52" w:rsidP="008610B0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 xml:space="preserve">    </w:t>
      </w:r>
    </w:p>
    <w:p w:rsidR="008610B0" w:rsidRDefault="00DB3C52" w:rsidP="0098164A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 w:firstLineChars="200" w:firstLine="640"/>
        <w:rPr>
          <w:rFonts w:ascii="仿宋" w:eastAsia="仿宋" w:hAnsi="仿宋" w:cs="宋体" w:hint="eastAsia"/>
          <w:color w:val="333333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用这种方法还可以快速地合并多个Word文件</w:t>
      </w:r>
      <w:r w:rsidR="0098164A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为一个文件</w:t>
      </w:r>
      <w:r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，</w:t>
      </w:r>
      <w:r w:rsidR="009E5C34">
        <w:rPr>
          <w:rFonts w:ascii="仿宋" w:eastAsia="仿宋" w:hAnsi="仿宋" w:cs="宋体" w:hint="eastAsia"/>
          <w:color w:val="333333"/>
          <w:kern w:val="0"/>
          <w:sz w:val="32"/>
          <w:szCs w:val="32"/>
        </w:rPr>
        <w:t>试一下吧。</w:t>
      </w:r>
    </w:p>
    <w:p w:rsidR="00DB3C52" w:rsidRPr="008610B0" w:rsidRDefault="00DB3C52" w:rsidP="008610B0">
      <w:pPr>
        <w:widowControl/>
        <w:pBdr>
          <w:left w:val="dotted" w:sz="8" w:space="19" w:color="E4E4E4"/>
        </w:pBdr>
        <w:shd w:val="clear" w:color="auto" w:fill="FFFFFF"/>
        <w:spacing w:line="301" w:lineRule="atLeast"/>
        <w:ind w:left="183"/>
        <w:rPr>
          <w:rFonts w:ascii="仿宋" w:eastAsia="仿宋" w:hAnsi="仿宋" w:cs="宋体"/>
          <w:color w:val="333333"/>
          <w:kern w:val="0"/>
          <w:sz w:val="32"/>
          <w:szCs w:val="32"/>
        </w:rPr>
      </w:pPr>
    </w:p>
    <w:p w:rsidR="00634711" w:rsidRDefault="00634711" w:rsidP="00634711">
      <w:pPr>
        <w:jc w:val="right"/>
        <w:rPr>
          <w:rFonts w:ascii="仿宋" w:eastAsia="仿宋" w:hAnsi="仿宋"/>
          <w:sz w:val="32"/>
          <w:szCs w:val="32"/>
        </w:rPr>
      </w:pPr>
      <w:bookmarkStart w:id="2" w:name="section-4"/>
      <w:bookmarkEnd w:id="2"/>
      <w:r>
        <w:rPr>
          <w:rFonts w:ascii="仿宋" w:eastAsia="仿宋" w:hAnsi="仿宋" w:hint="eastAsia"/>
          <w:sz w:val="32"/>
          <w:szCs w:val="32"/>
        </w:rPr>
        <w:t>现代教育技术中心</w:t>
      </w:r>
    </w:p>
    <w:p w:rsidR="00634711" w:rsidRDefault="00634711" w:rsidP="00634711">
      <w:pPr>
        <w:jc w:val="right"/>
      </w:pPr>
      <w:r>
        <w:rPr>
          <w:rFonts w:ascii="仿宋" w:eastAsia="仿宋" w:hAnsi="仿宋"/>
          <w:sz w:val="32"/>
          <w:szCs w:val="32"/>
        </w:rPr>
        <w:t>2018年12月</w:t>
      </w:r>
      <w:r w:rsidR="00DB3C52">
        <w:rPr>
          <w:rFonts w:ascii="仿宋" w:eastAsia="仿宋" w:hAnsi="仿宋" w:hint="eastAsia"/>
          <w:sz w:val="32"/>
          <w:szCs w:val="32"/>
        </w:rPr>
        <w:t>4</w:t>
      </w:r>
      <w:r>
        <w:rPr>
          <w:rFonts w:ascii="仿宋" w:eastAsia="仿宋" w:hAnsi="仿宋"/>
          <w:sz w:val="32"/>
          <w:szCs w:val="32"/>
        </w:rPr>
        <w:t>日</w:t>
      </w:r>
    </w:p>
    <w:sectPr w:rsidR="00634711" w:rsidSect="00894E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2E" w:rsidRDefault="006D1E2E" w:rsidP="00274C48">
      <w:r>
        <w:separator/>
      </w:r>
    </w:p>
  </w:endnote>
  <w:endnote w:type="continuationSeparator" w:id="0">
    <w:p w:rsidR="006D1E2E" w:rsidRDefault="006D1E2E" w:rsidP="00274C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2E" w:rsidRDefault="006D1E2E" w:rsidP="00274C48">
      <w:r>
        <w:separator/>
      </w:r>
    </w:p>
  </w:footnote>
  <w:footnote w:type="continuationSeparator" w:id="0">
    <w:p w:rsidR="006D1E2E" w:rsidRDefault="006D1E2E" w:rsidP="00274C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A1A77"/>
    <w:multiLevelType w:val="multilevel"/>
    <w:tmpl w:val="E7CAB196"/>
    <w:lvl w:ilvl="0">
      <w:start w:val="1"/>
      <w:numFmt w:val="decimal"/>
      <w:lvlText w:val="%1."/>
      <w:lvlJc w:val="left"/>
      <w:pPr>
        <w:tabs>
          <w:tab w:val="num" w:pos="4897"/>
        </w:tabs>
        <w:ind w:left="4897" w:hanging="360"/>
      </w:pPr>
    </w:lvl>
    <w:lvl w:ilvl="1" w:tentative="1">
      <w:start w:val="1"/>
      <w:numFmt w:val="decimal"/>
      <w:lvlText w:val="%2."/>
      <w:lvlJc w:val="left"/>
      <w:pPr>
        <w:tabs>
          <w:tab w:val="num" w:pos="5617"/>
        </w:tabs>
        <w:ind w:left="5617" w:hanging="360"/>
      </w:pPr>
    </w:lvl>
    <w:lvl w:ilvl="2" w:tentative="1">
      <w:start w:val="1"/>
      <w:numFmt w:val="decimal"/>
      <w:lvlText w:val="%3."/>
      <w:lvlJc w:val="left"/>
      <w:pPr>
        <w:tabs>
          <w:tab w:val="num" w:pos="6337"/>
        </w:tabs>
        <w:ind w:left="6337" w:hanging="360"/>
      </w:pPr>
    </w:lvl>
    <w:lvl w:ilvl="3" w:tentative="1">
      <w:start w:val="1"/>
      <w:numFmt w:val="decimal"/>
      <w:lvlText w:val="%4."/>
      <w:lvlJc w:val="left"/>
      <w:pPr>
        <w:tabs>
          <w:tab w:val="num" w:pos="7057"/>
        </w:tabs>
        <w:ind w:left="7057" w:hanging="360"/>
      </w:pPr>
    </w:lvl>
    <w:lvl w:ilvl="4" w:tentative="1">
      <w:start w:val="1"/>
      <w:numFmt w:val="decimal"/>
      <w:lvlText w:val="%5."/>
      <w:lvlJc w:val="left"/>
      <w:pPr>
        <w:tabs>
          <w:tab w:val="num" w:pos="7777"/>
        </w:tabs>
        <w:ind w:left="7777" w:hanging="360"/>
      </w:pPr>
    </w:lvl>
    <w:lvl w:ilvl="5" w:tentative="1">
      <w:start w:val="1"/>
      <w:numFmt w:val="decimal"/>
      <w:lvlText w:val="%6."/>
      <w:lvlJc w:val="left"/>
      <w:pPr>
        <w:tabs>
          <w:tab w:val="num" w:pos="8497"/>
        </w:tabs>
        <w:ind w:left="8497" w:hanging="360"/>
      </w:pPr>
    </w:lvl>
    <w:lvl w:ilvl="6" w:tentative="1">
      <w:start w:val="1"/>
      <w:numFmt w:val="decimal"/>
      <w:lvlText w:val="%7."/>
      <w:lvlJc w:val="left"/>
      <w:pPr>
        <w:tabs>
          <w:tab w:val="num" w:pos="9217"/>
        </w:tabs>
        <w:ind w:left="9217" w:hanging="360"/>
      </w:pPr>
    </w:lvl>
    <w:lvl w:ilvl="7" w:tentative="1">
      <w:start w:val="1"/>
      <w:numFmt w:val="decimal"/>
      <w:lvlText w:val="%8."/>
      <w:lvlJc w:val="left"/>
      <w:pPr>
        <w:tabs>
          <w:tab w:val="num" w:pos="9937"/>
        </w:tabs>
        <w:ind w:left="9937" w:hanging="360"/>
      </w:pPr>
    </w:lvl>
    <w:lvl w:ilvl="8" w:tentative="1">
      <w:start w:val="1"/>
      <w:numFmt w:val="decimal"/>
      <w:lvlText w:val="%9."/>
      <w:lvlJc w:val="left"/>
      <w:pPr>
        <w:tabs>
          <w:tab w:val="num" w:pos="10657"/>
        </w:tabs>
        <w:ind w:left="10657" w:hanging="360"/>
      </w:pPr>
    </w:lvl>
  </w:abstractNum>
  <w:abstractNum w:abstractNumId="1">
    <w:nsid w:val="66AE79A4"/>
    <w:multiLevelType w:val="multilevel"/>
    <w:tmpl w:val="A3A68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1117531"/>
    <w:multiLevelType w:val="multilevel"/>
    <w:tmpl w:val="3A983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038"/>
    <w:rsid w:val="00013754"/>
    <w:rsid w:val="000B0A38"/>
    <w:rsid w:val="00274C48"/>
    <w:rsid w:val="002863DD"/>
    <w:rsid w:val="00514A2A"/>
    <w:rsid w:val="00634711"/>
    <w:rsid w:val="006A3E63"/>
    <w:rsid w:val="006B336E"/>
    <w:rsid w:val="006D1E2E"/>
    <w:rsid w:val="007D32BC"/>
    <w:rsid w:val="008610B0"/>
    <w:rsid w:val="00894EFC"/>
    <w:rsid w:val="0098164A"/>
    <w:rsid w:val="009B20B6"/>
    <w:rsid w:val="009E01E4"/>
    <w:rsid w:val="009E5C34"/>
    <w:rsid w:val="00AC2685"/>
    <w:rsid w:val="00D37828"/>
    <w:rsid w:val="00D9553C"/>
    <w:rsid w:val="00DB3C52"/>
    <w:rsid w:val="00E25679"/>
    <w:rsid w:val="00EB5506"/>
    <w:rsid w:val="00F14CC1"/>
    <w:rsid w:val="00F67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5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9553C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553C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74C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74C48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74C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74C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image" Target="media/image2.jpeg"/>
  <Relationship Id="rId11" Type="http://schemas.openxmlformats.org/officeDocument/2006/relationships/hyperlink" TargetMode="External" Target="http://jingyan.baidu.com/album/a378c960b1b233b3282830f9.html?picindex=3"/>
  <Relationship Id="rId12" Type="http://schemas.openxmlformats.org/officeDocument/2006/relationships/image" Target="media/image3.jpeg"/>
  <Relationship Id="rId13" Type="http://schemas.openxmlformats.org/officeDocument/2006/relationships/hyperlink" TargetMode="External" Target="http://jingyan.baidu.com/album/a378c960b1b233b3282830f9.html?picindex=4"/>
  <Relationship Id="rId14" Type="http://schemas.openxmlformats.org/officeDocument/2006/relationships/image" Target="media/image4.jpeg"/>
  <Relationship Id="rId15" Type="http://schemas.openxmlformats.org/officeDocument/2006/relationships/hyperlink" TargetMode="External" Target="http://jingyan.baidu.com/album/a378c960b1b233b3282830f9.html?picindex=5"/>
  <Relationship Id="rId16" Type="http://schemas.openxmlformats.org/officeDocument/2006/relationships/image" Target="media/image5.jpeg"/>
  <Relationship Id="rId17" Type="http://schemas.openxmlformats.org/officeDocument/2006/relationships/hyperlink" TargetMode="External" Target="http://jingyan.baidu.com/album/a378c960b1b233b3282830f9.html?picindex=6"/>
  <Relationship Id="rId18" Type="http://schemas.openxmlformats.org/officeDocument/2006/relationships/image" Target="media/image6.jpeg"/>
  <Relationship Id="rId19" Type="http://schemas.openxmlformats.org/officeDocument/2006/relationships/hyperlink" TargetMode="External" Target="http://jingyan.baidu.com/album/a378c960b1b233b3282830f9.html?picindex=7"/>
  <Relationship Id="rId2" Type="http://schemas.openxmlformats.org/officeDocument/2006/relationships/styles" Target="styles.xml"/>
  <Relationship Id="rId20" Type="http://schemas.openxmlformats.org/officeDocument/2006/relationships/image" Target="media/image7.jpeg"/>
  <Relationship Id="rId21" Type="http://schemas.openxmlformats.org/officeDocument/2006/relationships/fontTable" Target="fontTable.xml"/>
  <Relationship Id="rId22" Type="http://schemas.openxmlformats.org/officeDocument/2006/relationships/theme" Target="theme/theme1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hyperlink" TargetMode="External" Target="http://jingyan.baidu.com/album/a378c960b1b233b3282830f9.html?picindex=1"/>
  <Relationship Id="rId8" Type="http://schemas.openxmlformats.org/officeDocument/2006/relationships/image" Target="media/image1.jpeg"/>
  <Relationship Id="rId9" Type="http://schemas.openxmlformats.org/officeDocument/2006/relationships/hyperlink" TargetMode="External" Target="http://jingyan.baidu.com/album/a378c960b1b233b3282830f9.html?picindex=2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2018-12-04T08:15:00Z</dcterms:created>
  <dc:creator>NG</dc:creator>
  <lastModifiedBy>NG</lastModifiedBy>
  <dcterms:modified xsi:type="dcterms:W3CDTF">2018-12-04T08:20:00Z</dcterms:modified>
  <revision>3</revision>
</coreProperties>
</file>